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6E22A" w14:textId="1E093E82" w:rsidR="00085802" w:rsidRPr="00041A7A" w:rsidRDefault="00041A7A">
      <w:pPr>
        <w:rPr>
          <w:b/>
          <w:bCs/>
          <w:sz w:val="36"/>
          <w:szCs w:val="36"/>
        </w:rPr>
      </w:pPr>
      <w:r w:rsidRPr="00041A7A">
        <w:rPr>
          <w:b/>
          <w:bCs/>
          <w:sz w:val="36"/>
          <w:szCs w:val="36"/>
        </w:rPr>
        <w:t>T</w:t>
      </w:r>
      <w:r w:rsidR="00494492" w:rsidRPr="00041A7A">
        <w:rPr>
          <w:b/>
          <w:bCs/>
          <w:sz w:val="36"/>
          <w:szCs w:val="36"/>
        </w:rPr>
        <w:t xml:space="preserve">he Tallinn Dissertation Prize </w:t>
      </w:r>
      <w:r w:rsidRPr="00041A7A">
        <w:rPr>
          <w:b/>
          <w:bCs/>
          <w:sz w:val="36"/>
          <w:szCs w:val="36"/>
        </w:rPr>
        <w:t xml:space="preserve">Awards </w:t>
      </w:r>
      <w:r w:rsidR="00494492" w:rsidRPr="00041A7A">
        <w:rPr>
          <w:b/>
          <w:bCs/>
          <w:sz w:val="36"/>
          <w:szCs w:val="36"/>
        </w:rPr>
        <w:t>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356"/>
      </w:tblGrid>
      <w:tr w:rsidR="00AA286E" w14:paraId="62FC5BDD" w14:textId="77777777" w:rsidTr="00041A7A">
        <w:tc>
          <w:tcPr>
            <w:tcW w:w="5670" w:type="dxa"/>
          </w:tcPr>
          <w:p w14:paraId="659579DA" w14:textId="77777777" w:rsidR="00041A7A" w:rsidRDefault="00041A7A" w:rsidP="00041A7A">
            <w:pPr>
              <w:shd w:val="clear" w:color="auto" w:fill="FFFFFF"/>
              <w:spacing w:after="0" w:line="240" w:lineRule="auto"/>
              <w:rPr>
                <w:rFonts w:eastAsia="Times New Roman" w:cs="Tahoma"/>
                <w:color w:val="000000"/>
                <w:lang w:eastAsia="en-AU"/>
              </w:rPr>
            </w:pPr>
            <w:r>
              <w:rPr>
                <w:rFonts w:eastAsia="Times New Roman" w:cs="Tahoma"/>
                <w:color w:val="000000"/>
                <w:lang w:eastAsia="en-AU"/>
              </w:rPr>
              <w:t xml:space="preserve">The Dissertation Prize aims to support early career environmental history scholars </w:t>
            </w:r>
            <w:r>
              <w:rPr>
                <w:rFonts w:eastAsia="Times New Roman" w:cs="Tahoma"/>
                <w:b/>
                <w:color w:val="000000"/>
                <w:lang w:eastAsia="en-AU"/>
              </w:rPr>
              <w:t>based in Europe</w:t>
            </w:r>
            <w:r>
              <w:rPr>
                <w:rFonts w:eastAsia="Times New Roman" w:cs="Tahoma"/>
                <w:color w:val="000000"/>
                <w:lang w:eastAsia="en-AU"/>
              </w:rPr>
              <w:t xml:space="preserve"> or those </w:t>
            </w:r>
            <w:r>
              <w:rPr>
                <w:rFonts w:eastAsia="Times New Roman" w:cs="Tahoma"/>
                <w:b/>
                <w:color w:val="000000"/>
                <w:lang w:eastAsia="en-AU"/>
              </w:rPr>
              <w:t>based outside Europe but whose work contributes to European environmental history</w:t>
            </w:r>
            <w:r>
              <w:rPr>
                <w:rFonts w:eastAsia="Times New Roman" w:cs="Tahoma"/>
                <w:color w:val="000000"/>
                <w:lang w:eastAsia="en-AU"/>
              </w:rPr>
              <w:t xml:space="preserve">. </w:t>
            </w:r>
          </w:p>
          <w:p w14:paraId="0C283C19" w14:textId="32707A43" w:rsidR="00041A7A" w:rsidRDefault="00041A7A" w:rsidP="00041A7A">
            <w:pPr>
              <w:rPr>
                <w:b/>
                <w:bCs/>
              </w:rPr>
            </w:pPr>
            <w:r>
              <w:rPr>
                <w:rFonts w:eastAsia="Times New Roman" w:cs="Tahoma"/>
                <w:color w:val="000000"/>
                <w:lang w:eastAsia="en-AU"/>
              </w:rPr>
              <w:t xml:space="preserve">The Tallinn Dissertation Prize was established by the ESEH to reward innovative doctoral dissertations based on original research in </w:t>
            </w:r>
            <w:r>
              <w:rPr>
                <w:rFonts w:eastAsia="Times New Roman" w:cs="Tahoma"/>
                <w:b/>
                <w:color w:val="000000"/>
                <w:lang w:eastAsia="en-AU"/>
              </w:rPr>
              <w:t>European environmental history</w:t>
            </w:r>
            <w:r>
              <w:rPr>
                <w:rFonts w:eastAsia="Times New Roman" w:cs="Tahoma"/>
                <w:color w:val="000000"/>
                <w:lang w:eastAsia="en-AU"/>
              </w:rPr>
              <w:t>. The Prize was named after Tallinn, the city where it was awarded for the first time at the 10th ESEH Biennial Conference in 2019.</w:t>
            </w:r>
          </w:p>
        </w:tc>
        <w:tc>
          <w:tcPr>
            <w:tcW w:w="3356" w:type="dxa"/>
          </w:tcPr>
          <w:p w14:paraId="7E9631AB" w14:textId="2B179731" w:rsidR="00AA286E" w:rsidRDefault="00041A7A">
            <w:pPr>
              <w:rPr>
                <w:b/>
                <w:bCs/>
              </w:rPr>
            </w:pPr>
            <w:r>
              <w:rPr>
                <w:b/>
                <w:bCs/>
                <w:noProof/>
              </w:rPr>
              <w:drawing>
                <wp:inline distT="0" distB="0" distL="0" distR="0" wp14:anchorId="430FEEE5" wp14:editId="250A6386">
                  <wp:extent cx="1993331" cy="1595005"/>
                  <wp:effectExtent l="0" t="0" r="6985" b="5715"/>
                  <wp:docPr id="2" name="Picture 2" descr="A picture containing sky, outdoor, build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building, tre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3955" cy="1603506"/>
                          </a:xfrm>
                          <a:prstGeom prst="rect">
                            <a:avLst/>
                          </a:prstGeom>
                        </pic:spPr>
                      </pic:pic>
                    </a:graphicData>
                  </a:graphic>
                </wp:inline>
              </w:drawing>
            </w:r>
          </w:p>
        </w:tc>
      </w:tr>
    </w:tbl>
    <w:p w14:paraId="7913B1D5" w14:textId="55497C5C" w:rsidR="00AA286E" w:rsidRDefault="00AA286E">
      <w:pPr>
        <w:rPr>
          <w:b/>
          <w:bCs/>
        </w:rPr>
      </w:pPr>
    </w:p>
    <w:p w14:paraId="09145610" w14:textId="1D4F9BA7" w:rsidR="00D92085" w:rsidRDefault="00D92085">
      <w:pPr>
        <w:rPr>
          <w:b/>
          <w:bCs/>
        </w:rPr>
      </w:pPr>
      <w:r>
        <w:rPr>
          <w:b/>
          <w:bCs/>
        </w:rPr>
        <w:t xml:space="preserve">The </w:t>
      </w:r>
      <w:r w:rsidR="00041A7A">
        <w:rPr>
          <w:b/>
          <w:bCs/>
        </w:rPr>
        <w:t xml:space="preserve">2021 </w:t>
      </w:r>
      <w:r>
        <w:rPr>
          <w:b/>
          <w:bCs/>
        </w:rPr>
        <w:t>Prize Committee:</w:t>
      </w:r>
    </w:p>
    <w:p w14:paraId="7C68ADAA" w14:textId="5942F3FF" w:rsidR="00D92085" w:rsidRPr="00D92085" w:rsidRDefault="00D92085">
      <w:r w:rsidRPr="00D92085">
        <w:t>Libby Robin (Chair</w:t>
      </w:r>
      <w:r w:rsidR="00041A7A">
        <w:t>, Australia</w:t>
      </w:r>
      <w:r w:rsidRPr="00D92085">
        <w:t xml:space="preserve">), </w:t>
      </w:r>
      <w:proofErr w:type="spellStart"/>
      <w:r>
        <w:t>Onur</w:t>
      </w:r>
      <w:proofErr w:type="spellEnd"/>
      <w:r>
        <w:t xml:space="preserve"> </w:t>
      </w:r>
      <w:proofErr w:type="spellStart"/>
      <w:r>
        <w:t>Inal</w:t>
      </w:r>
      <w:proofErr w:type="spellEnd"/>
      <w:r w:rsidR="00041A7A">
        <w:t xml:space="preserve"> (Austria)</w:t>
      </w:r>
      <w:r>
        <w:t>, Ana Isabel Queiroz (</w:t>
      </w:r>
      <w:r w:rsidR="00041A7A">
        <w:t xml:space="preserve">Portugal, </w:t>
      </w:r>
      <w:r>
        <w:t xml:space="preserve">who replaced </w:t>
      </w:r>
      <w:proofErr w:type="spellStart"/>
      <w:r>
        <w:t>Inês</w:t>
      </w:r>
      <w:proofErr w:type="spellEnd"/>
      <w:r>
        <w:t xml:space="preserve"> Amorim, who had to retire due to illness), Simone Schleper</w:t>
      </w:r>
      <w:r w:rsidR="00041A7A">
        <w:t xml:space="preserve"> (Netherlands)</w:t>
      </w:r>
      <w:r>
        <w:t xml:space="preserve"> and Dan Tamir</w:t>
      </w:r>
      <w:r w:rsidR="00041A7A">
        <w:t xml:space="preserve"> (Switzerland)</w:t>
      </w:r>
      <w:r>
        <w:t xml:space="preserve">. </w:t>
      </w:r>
    </w:p>
    <w:p w14:paraId="0AEF4D1D" w14:textId="333205FB" w:rsidR="00085802" w:rsidRDefault="007F2415">
      <w:pPr>
        <w:rPr>
          <w:b/>
          <w:bCs/>
        </w:rPr>
      </w:pPr>
      <w:r>
        <w:rPr>
          <w:b/>
          <w:bCs/>
        </w:rPr>
        <w:t>The Candidates for the Prize</w:t>
      </w:r>
      <w:r w:rsidR="00494492">
        <w:rPr>
          <w:b/>
          <w:bCs/>
        </w:rPr>
        <w:t>:</w:t>
      </w:r>
    </w:p>
    <w:p w14:paraId="196DFB93" w14:textId="66CB5914" w:rsidR="00085802" w:rsidRDefault="00494492">
      <w:r>
        <w:t xml:space="preserve">We received 29 applications by closing date, 28 of which were eligible for the 2021 prize (the other </w:t>
      </w:r>
      <w:r w:rsidR="00ED3D5A">
        <w:t xml:space="preserve">dissertation </w:t>
      </w:r>
      <w:r>
        <w:t>was submitted in 2017, so not in 2019</w:t>
      </w:r>
      <w:r w:rsidR="00AA286E">
        <w:t>—</w:t>
      </w:r>
      <w:r>
        <w:t>2020 catchment</w:t>
      </w:r>
      <w:r w:rsidR="00ED3D5A">
        <w:t xml:space="preserve"> indicated</w:t>
      </w:r>
      <w:r>
        <w:t xml:space="preserve">). </w:t>
      </w:r>
      <w:r w:rsidR="00ED3D5A">
        <w:t>The quality of all the dissertations was high.</w:t>
      </w:r>
    </w:p>
    <w:p w14:paraId="2FA3B1AE" w14:textId="3FBC824B" w:rsidR="007F2415" w:rsidRPr="007F2415" w:rsidRDefault="007F2415">
      <w:r>
        <w:t xml:space="preserve">All </w:t>
      </w:r>
      <w:r w:rsidRPr="00D92085">
        <w:t>dissertations are now included in the ESEH Dissertation</w:t>
      </w:r>
      <w:r w:rsidR="00174A53">
        <w:t xml:space="preserve"> </w:t>
      </w:r>
      <w:r w:rsidR="00174A53" w:rsidRPr="00041A7A">
        <w:rPr>
          <w:u w:val="single"/>
        </w:rPr>
        <w:t>online</w:t>
      </w:r>
      <w:r w:rsidRPr="00041A7A">
        <w:rPr>
          <w:u w:val="single"/>
        </w:rPr>
        <w:t xml:space="preserve"> database</w:t>
      </w:r>
      <w:r w:rsidR="00041A7A" w:rsidRPr="00041A7A">
        <w:t xml:space="preserve"> </w:t>
      </w:r>
      <w:r w:rsidR="00041A7A">
        <w:t xml:space="preserve">( </w:t>
      </w:r>
      <w:hyperlink r:id="rId6" w:history="1">
        <w:r w:rsidR="00041A7A" w:rsidRPr="001065AF">
          <w:rPr>
            <w:rStyle w:val="Hyperlink"/>
          </w:rPr>
          <w:t>https://www.zotero.org/eseh-nextgate/library</w:t>
        </w:r>
      </w:hyperlink>
      <w:r w:rsidR="00041A7A">
        <w:t xml:space="preserve"> )</w:t>
      </w:r>
      <w:r w:rsidRPr="00D92085">
        <w:t xml:space="preserve">, thanks to the work of </w:t>
      </w:r>
      <w:proofErr w:type="spellStart"/>
      <w:r w:rsidRPr="00D92085">
        <w:rPr>
          <w:color w:val="202124"/>
        </w:rPr>
        <w:t>Noémi</w:t>
      </w:r>
      <w:proofErr w:type="spellEnd"/>
      <w:r w:rsidRPr="00D92085">
        <w:rPr>
          <w:color w:val="202124"/>
        </w:rPr>
        <w:t xml:space="preserve"> </w:t>
      </w:r>
      <w:proofErr w:type="spellStart"/>
      <w:r w:rsidRPr="00D92085">
        <w:rPr>
          <w:color w:val="202124"/>
        </w:rPr>
        <w:t>Ujházy</w:t>
      </w:r>
      <w:proofErr w:type="spellEnd"/>
      <w:r w:rsidRPr="00D92085">
        <w:rPr>
          <w:color w:val="202124"/>
        </w:rPr>
        <w:t xml:space="preserve"> and </w:t>
      </w:r>
      <w:r w:rsidRPr="00D92085">
        <w:rPr>
          <w:color w:val="222222"/>
          <w:sz w:val="21"/>
          <w:szCs w:val="21"/>
          <w:shd w:val="clear" w:color="auto" w:fill="FFFFFF"/>
        </w:rPr>
        <w:t>Monique Palma</w:t>
      </w:r>
      <w:r w:rsidR="00174A53">
        <w:rPr>
          <w:color w:val="222222"/>
          <w:sz w:val="21"/>
          <w:szCs w:val="21"/>
          <w:shd w:val="clear" w:color="auto" w:fill="FFFFFF"/>
        </w:rPr>
        <w:t>.</w:t>
      </w:r>
    </w:p>
    <w:p w14:paraId="2B58E60F" w14:textId="0823DC73" w:rsidR="00085802" w:rsidRDefault="00494492">
      <w:r>
        <w:t>M</w:t>
      </w:r>
      <w:r w:rsidR="00041A7A">
        <w:t xml:space="preserve">en </w:t>
      </w:r>
      <w:r>
        <w:t xml:space="preserve">=21 (72.5%) </w:t>
      </w:r>
      <w:r w:rsidR="00041A7A">
        <w:t>Women</w:t>
      </w:r>
      <w:r>
        <w:t>=8 (27.5%)</w:t>
      </w:r>
    </w:p>
    <w:p w14:paraId="0C7E9502" w14:textId="77777777" w:rsidR="00085802" w:rsidRDefault="00494492">
      <w:r>
        <w:t xml:space="preserve">19 of the dissertations were in English, 10 in other languages. </w:t>
      </w:r>
    </w:p>
    <w:p w14:paraId="6F27331C" w14:textId="77777777" w:rsidR="00085802" w:rsidRDefault="00494492">
      <w:r>
        <w:rPr>
          <w:b/>
          <w:bCs/>
        </w:rPr>
        <w:t>English</w:t>
      </w:r>
      <w:r>
        <w:t xml:space="preserve"> (19) is the majority language, but English was </w:t>
      </w:r>
      <w:r>
        <w:rPr>
          <w:i/>
          <w:iCs/>
        </w:rPr>
        <w:t>not</w:t>
      </w:r>
      <w:r>
        <w:t xml:space="preserve"> the mother tongue for most of these authors. Their first languages included Hebrew, Greek, Swedish, German, Dutch, Turkish, Bosnian, Romanian, Lithuanian. Native knowledge of a language was often crucial to historical language research (including, for example documents in Ottoman Turkish, </w:t>
      </w:r>
      <w:r>
        <w:rPr>
          <w:lang w:val="en-US"/>
        </w:rPr>
        <w:t>Middle</w:t>
      </w:r>
      <w:r>
        <w:t xml:space="preserve"> High German etc). Only four applicants have citizenship in places where English is a first language (and all these presented their dissertations in English). </w:t>
      </w:r>
    </w:p>
    <w:p w14:paraId="3F114A4C" w14:textId="77777777" w:rsidR="00ED3D5A" w:rsidRDefault="00494492">
      <w:r>
        <w:rPr>
          <w:b/>
          <w:bCs/>
        </w:rPr>
        <w:t>Portuguese</w:t>
      </w:r>
      <w:r>
        <w:t xml:space="preserve"> (4) was the biggest non-English group – reflecting the growing interest in the Lus</w:t>
      </w:r>
      <w:r w:rsidRPr="00044493">
        <w:t>o</w:t>
      </w:r>
      <w:r>
        <w:t xml:space="preserve">phone world in environmental history, and in ESEH. We also had </w:t>
      </w:r>
      <w:r>
        <w:rPr>
          <w:b/>
          <w:bCs/>
        </w:rPr>
        <w:t>German</w:t>
      </w:r>
      <w:r>
        <w:t xml:space="preserve"> (2), </w:t>
      </w:r>
      <w:r>
        <w:rPr>
          <w:b/>
          <w:bCs/>
        </w:rPr>
        <w:t>French</w:t>
      </w:r>
      <w:r>
        <w:t xml:space="preserve"> (1), </w:t>
      </w:r>
      <w:r>
        <w:rPr>
          <w:b/>
          <w:bCs/>
        </w:rPr>
        <w:t>Italian</w:t>
      </w:r>
      <w:r>
        <w:t xml:space="preserve"> (1), </w:t>
      </w:r>
      <w:r>
        <w:rPr>
          <w:b/>
          <w:bCs/>
        </w:rPr>
        <w:t>Polish</w:t>
      </w:r>
      <w:r>
        <w:t xml:space="preserve"> (1) and </w:t>
      </w:r>
      <w:r>
        <w:rPr>
          <w:b/>
          <w:bCs/>
        </w:rPr>
        <w:t>Hungarian</w:t>
      </w:r>
      <w:r>
        <w:t xml:space="preserve"> (1). </w:t>
      </w:r>
    </w:p>
    <w:p w14:paraId="4DE09AA7" w14:textId="45D93172" w:rsidR="00085802" w:rsidRDefault="00ED3D5A">
      <w:r>
        <w:t>Our Committee had a good range of languages from which to draw, and every candidate provided a long abstract, specially drafted for the prize in English. This enabled us to shortlist among diverse candidates.</w:t>
      </w:r>
    </w:p>
    <w:p w14:paraId="3C99DEA5" w14:textId="77777777" w:rsidR="00085802" w:rsidRDefault="00494492">
      <w:pPr>
        <w:rPr>
          <w:b/>
          <w:bCs/>
        </w:rPr>
      </w:pPr>
      <w:r>
        <w:rPr>
          <w:b/>
          <w:bCs/>
        </w:rPr>
        <w:t>Principles of the Prize:</w:t>
      </w:r>
    </w:p>
    <w:p w14:paraId="75FF41F2" w14:textId="59EF58FF"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For the prize, we wanted to identify an independent thinker and writer, not just someone who assembles or crunches data or organises archives. A good dissertation needs an original argument</w:t>
      </w:r>
      <w:r>
        <w:rPr>
          <w:rFonts w:eastAsia="Times New Roman" w:cs="Arial"/>
          <w:color w:val="222222"/>
          <w:lang w:val="en-US" w:eastAsia="en-AU"/>
        </w:rPr>
        <w:t xml:space="preserve"> and</w:t>
      </w:r>
      <w:r w:rsidRPr="007C303A">
        <w:rPr>
          <w:rFonts w:eastAsia="Times New Roman" w:cs="Arial"/>
          <w:color w:val="222222"/>
          <w:lang w:val="en-US" w:eastAsia="en-AU"/>
        </w:rPr>
        <w:t xml:space="preserve"> </w:t>
      </w:r>
      <w:r>
        <w:rPr>
          <w:rFonts w:eastAsia="Times New Roman" w:cs="Arial"/>
          <w:color w:val="222222"/>
          <w:lang w:eastAsia="en-AU"/>
        </w:rPr>
        <w:t>great sources</w:t>
      </w:r>
      <w:r w:rsidR="00ED3D5A">
        <w:rPr>
          <w:rFonts w:eastAsia="Times New Roman" w:cs="Arial"/>
          <w:color w:val="222222"/>
          <w:lang w:eastAsia="en-AU"/>
        </w:rPr>
        <w:t>. It should also</w:t>
      </w:r>
      <w:r>
        <w:rPr>
          <w:rFonts w:eastAsia="Times New Roman" w:cs="Arial"/>
          <w:color w:val="222222"/>
          <w:lang w:eastAsia="en-AU"/>
        </w:rPr>
        <w:t xml:space="preserve"> connect detailed local studies with global concerns and </w:t>
      </w:r>
      <w:r w:rsidR="00ED3D5A">
        <w:rPr>
          <w:rFonts w:eastAsia="Times New Roman" w:cs="Arial"/>
          <w:color w:val="222222"/>
          <w:lang w:eastAsia="en-AU"/>
        </w:rPr>
        <w:t xml:space="preserve">the widest </w:t>
      </w:r>
      <w:r w:rsidR="00ED3D5A">
        <w:rPr>
          <w:rFonts w:eastAsia="Times New Roman" w:cs="Arial"/>
          <w:color w:val="222222"/>
          <w:lang w:eastAsia="en-AU"/>
        </w:rPr>
        <w:lastRenderedPageBreak/>
        <w:t xml:space="preserve">possible </w:t>
      </w:r>
      <w:r>
        <w:rPr>
          <w:rFonts w:eastAsia="Times New Roman" w:cs="Arial"/>
          <w:color w:val="222222"/>
          <w:lang w:eastAsia="en-AU"/>
        </w:rPr>
        <w:t xml:space="preserve">literature. The environment is a scholarly space, and it is also a practical space – the best dissertations speak to both. The central questions we started with when identifying prize-winning dissertations for the ESEH Tallinn Prize </w:t>
      </w:r>
      <w:r>
        <w:rPr>
          <w:rFonts w:eastAsia="Times New Roman" w:cs="Arial"/>
          <w:color w:val="222222"/>
          <w:lang w:val="en-US" w:eastAsia="en-AU"/>
        </w:rPr>
        <w:t xml:space="preserve">2021 </w:t>
      </w:r>
      <w:r>
        <w:rPr>
          <w:rFonts w:eastAsia="Times New Roman" w:cs="Arial"/>
          <w:color w:val="222222"/>
          <w:lang w:eastAsia="en-AU"/>
        </w:rPr>
        <w:t>were:</w:t>
      </w:r>
    </w:p>
    <w:p w14:paraId="5C91D13B"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 </w:t>
      </w:r>
    </w:p>
    <w:p w14:paraId="6114A910" w14:textId="0120F54C" w:rsidR="00085802" w:rsidRDefault="00494492">
      <w:pPr>
        <w:pStyle w:val="ListParagraph"/>
        <w:numPr>
          <w:ilvl w:val="0"/>
          <w:numId w:val="1"/>
        </w:numPr>
        <w:shd w:val="clear" w:color="auto" w:fill="FFFFFF"/>
        <w:spacing w:after="0" w:line="240" w:lineRule="auto"/>
        <w:rPr>
          <w:rFonts w:eastAsia="Times New Roman" w:cs="Arial"/>
          <w:color w:val="222222"/>
          <w:lang w:eastAsia="en-AU"/>
        </w:rPr>
      </w:pPr>
      <w:r>
        <w:rPr>
          <w:rFonts w:eastAsia="Times New Roman" w:cs="Arial"/>
          <w:color w:val="222222"/>
          <w:lang w:eastAsia="en-AU"/>
        </w:rPr>
        <w:t>Is the research question original?</w:t>
      </w:r>
    </w:p>
    <w:p w14:paraId="70A6A27A" w14:textId="77777777" w:rsidR="00085802" w:rsidRDefault="00085802">
      <w:pPr>
        <w:shd w:val="clear" w:color="auto" w:fill="FFFFFF"/>
        <w:spacing w:after="0" w:line="240" w:lineRule="auto"/>
        <w:rPr>
          <w:rFonts w:eastAsia="Times New Roman" w:cs="Arial"/>
          <w:color w:val="222222"/>
          <w:lang w:eastAsia="en-AU"/>
        </w:rPr>
      </w:pPr>
    </w:p>
    <w:p w14:paraId="43B41017" w14:textId="77777777" w:rsidR="00085802" w:rsidRDefault="00494492">
      <w:pPr>
        <w:pStyle w:val="ListParagraph"/>
        <w:numPr>
          <w:ilvl w:val="0"/>
          <w:numId w:val="1"/>
        </w:numPr>
        <w:shd w:val="clear" w:color="auto" w:fill="FFFFFF"/>
        <w:spacing w:after="0" w:line="240" w:lineRule="auto"/>
        <w:rPr>
          <w:rFonts w:eastAsia="Times New Roman" w:cs="Arial"/>
          <w:color w:val="222222"/>
          <w:lang w:eastAsia="en-AU"/>
        </w:rPr>
      </w:pPr>
      <w:r>
        <w:rPr>
          <w:rFonts w:eastAsia="Times New Roman" w:cs="Arial"/>
          <w:color w:val="222222"/>
          <w:lang w:eastAsia="en-AU"/>
        </w:rPr>
        <w:t>Are the sources innovative?</w:t>
      </w:r>
    </w:p>
    <w:p w14:paraId="6DDA203D" w14:textId="77777777" w:rsidR="00085802" w:rsidRDefault="00085802">
      <w:pPr>
        <w:shd w:val="clear" w:color="auto" w:fill="FFFFFF"/>
        <w:spacing w:after="0" w:line="240" w:lineRule="auto"/>
        <w:rPr>
          <w:rFonts w:eastAsia="Times New Roman" w:cs="Arial"/>
          <w:color w:val="222222"/>
          <w:lang w:eastAsia="en-AU"/>
        </w:rPr>
      </w:pPr>
    </w:p>
    <w:p w14:paraId="6413B4DA" w14:textId="77777777" w:rsidR="00085802" w:rsidRDefault="00494492">
      <w:pPr>
        <w:pStyle w:val="ListParagraph"/>
        <w:numPr>
          <w:ilvl w:val="0"/>
          <w:numId w:val="1"/>
        </w:numPr>
        <w:shd w:val="clear" w:color="auto" w:fill="FFFFFF"/>
        <w:spacing w:after="0" w:line="240" w:lineRule="auto"/>
        <w:rPr>
          <w:rFonts w:eastAsia="Times New Roman" w:cs="Arial"/>
          <w:color w:val="222222"/>
          <w:lang w:eastAsia="en-AU"/>
        </w:rPr>
      </w:pPr>
      <w:r>
        <w:rPr>
          <w:rFonts w:eastAsia="Times New Roman" w:cs="Arial"/>
          <w:color w:val="222222"/>
          <w:lang w:eastAsia="en-AU"/>
        </w:rPr>
        <w:t>Is the dissertation something that shows “what environmental history can do for the world”?</w:t>
      </w:r>
    </w:p>
    <w:p w14:paraId="630DF03A" w14:textId="77777777" w:rsidR="00085802" w:rsidRDefault="00085802">
      <w:pPr>
        <w:shd w:val="clear" w:color="auto" w:fill="FFFFFF"/>
        <w:spacing w:after="0" w:line="240" w:lineRule="auto"/>
        <w:rPr>
          <w:rFonts w:eastAsia="Times New Roman" w:cs="Arial"/>
          <w:color w:val="222222"/>
          <w:lang w:eastAsia="en-AU"/>
        </w:rPr>
      </w:pPr>
    </w:p>
    <w:p w14:paraId="28C5C387" w14:textId="1C1CFADF"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Since these are the sorts of things ESEH supports, we want</w:t>
      </w:r>
      <w:r w:rsidR="00ED3D5A">
        <w:rPr>
          <w:rFonts w:eastAsia="Times New Roman" w:cs="Arial"/>
          <w:color w:val="222222"/>
          <w:lang w:eastAsia="en-AU"/>
        </w:rPr>
        <w:t>ed</w:t>
      </w:r>
      <w:r>
        <w:rPr>
          <w:rFonts w:eastAsia="Times New Roman" w:cs="Arial"/>
          <w:color w:val="222222"/>
          <w:lang w:eastAsia="en-AU"/>
        </w:rPr>
        <w:t xml:space="preserve"> the prize</w:t>
      </w:r>
      <w:r w:rsidR="00ED3D5A">
        <w:rPr>
          <w:rFonts w:eastAsia="Times New Roman" w:cs="Arial"/>
          <w:color w:val="222222"/>
          <w:lang w:eastAsia="en-AU"/>
        </w:rPr>
        <w:t>-</w:t>
      </w:r>
      <w:r>
        <w:rPr>
          <w:rFonts w:eastAsia="Times New Roman" w:cs="Arial"/>
          <w:color w:val="222222"/>
          <w:lang w:eastAsia="en-AU"/>
        </w:rPr>
        <w:t>winning dissertation to reflect them. We remained open to a broad definition of what constitutes environmental history, diverse ways of doing it and diversity in the subjects and periods studied.</w:t>
      </w:r>
    </w:p>
    <w:p w14:paraId="45EADF72" w14:textId="77777777" w:rsidR="00085802" w:rsidRDefault="00085802">
      <w:pPr>
        <w:shd w:val="clear" w:color="auto" w:fill="FFFFFF"/>
        <w:spacing w:after="0" w:line="240" w:lineRule="auto"/>
        <w:rPr>
          <w:rFonts w:eastAsia="Times New Roman" w:cs="Arial"/>
          <w:color w:val="222222"/>
          <w:lang w:eastAsia="en-AU"/>
        </w:rPr>
      </w:pPr>
    </w:p>
    <w:p w14:paraId="5E8AE43D" w14:textId="24C0D560"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In addition, we considered how well candidates </w:t>
      </w:r>
      <w:r>
        <w:rPr>
          <w:rFonts w:cs="Arial"/>
          <w:color w:val="222222"/>
          <w:shd w:val="clear" w:color="auto" w:fill="FFFFFF"/>
        </w:rPr>
        <w:t xml:space="preserve">engaged with environmental history </w:t>
      </w:r>
      <w:r w:rsidR="00ED3D5A">
        <w:rPr>
          <w:rFonts w:cs="Arial"/>
          <w:color w:val="222222"/>
          <w:shd w:val="clear" w:color="auto" w:fill="FFFFFF"/>
        </w:rPr>
        <w:t xml:space="preserve">and cognate </w:t>
      </w:r>
      <w:r>
        <w:rPr>
          <w:rFonts w:cs="Arial"/>
          <w:color w:val="222222"/>
          <w:shd w:val="clear" w:color="auto" w:fill="FFFFFF"/>
        </w:rPr>
        <w:t xml:space="preserve">literature, their </w:t>
      </w:r>
      <w:proofErr w:type="gramStart"/>
      <w:r>
        <w:rPr>
          <w:rFonts w:cs="Arial"/>
          <w:color w:val="222222"/>
          <w:shd w:val="clear" w:color="auto" w:fill="FFFFFF"/>
        </w:rPr>
        <w:t>methods</w:t>
      </w:r>
      <w:proofErr w:type="gramEnd"/>
      <w:r>
        <w:rPr>
          <w:rFonts w:cs="Arial"/>
          <w:color w:val="222222"/>
          <w:shd w:val="clear" w:color="auto" w:fill="FFFFFF"/>
        </w:rPr>
        <w:t xml:space="preserve"> and approaches, and whether their abstracts had a clear and convincing argument/thesis statement. </w:t>
      </w:r>
    </w:p>
    <w:p w14:paraId="1162F179" w14:textId="77777777" w:rsidR="00085802" w:rsidRDefault="00085802">
      <w:pPr>
        <w:shd w:val="clear" w:color="auto" w:fill="FFFFFF"/>
        <w:spacing w:after="0" w:line="240" w:lineRule="auto"/>
        <w:rPr>
          <w:rFonts w:eastAsia="Times New Roman" w:cs="Arial"/>
          <w:color w:val="222222"/>
          <w:lang w:eastAsia="en-AU"/>
        </w:rPr>
      </w:pPr>
    </w:p>
    <w:p w14:paraId="7A2E1F07" w14:textId="6E78F9A0" w:rsidR="00ED3D5A" w:rsidRDefault="00ED3D5A">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We took a broad and inclusive definition as our starting point, but we did expect the prize winner to explore </w:t>
      </w:r>
      <w:r w:rsidR="00494492">
        <w:rPr>
          <w:rFonts w:eastAsia="Times New Roman" w:cs="Arial"/>
          <w:color w:val="222222"/>
          <w:lang w:eastAsia="en-AU"/>
        </w:rPr>
        <w:t>historical questions. This did not rule out the ones that used natural science methods</w:t>
      </w:r>
      <w:r>
        <w:rPr>
          <w:rFonts w:eastAsia="Times New Roman" w:cs="Arial"/>
          <w:color w:val="222222"/>
          <w:lang w:eastAsia="en-AU"/>
        </w:rPr>
        <w:t xml:space="preserve"> to explore history. </w:t>
      </w:r>
      <w:r w:rsidR="00494492">
        <w:rPr>
          <w:rFonts w:eastAsia="Times New Roman" w:cs="Arial"/>
          <w:color w:val="222222"/>
          <w:lang w:eastAsia="en-AU"/>
        </w:rPr>
        <w:t xml:space="preserve">Some </w:t>
      </w:r>
      <w:r>
        <w:rPr>
          <w:rFonts w:eastAsia="Times New Roman" w:cs="Arial"/>
          <w:color w:val="222222"/>
          <w:lang w:eastAsia="en-AU"/>
        </w:rPr>
        <w:t xml:space="preserve">candidates </w:t>
      </w:r>
      <w:r w:rsidR="00494492">
        <w:rPr>
          <w:rFonts w:eastAsia="Times New Roman" w:cs="Arial"/>
          <w:color w:val="222222"/>
          <w:lang w:eastAsia="en-AU"/>
        </w:rPr>
        <w:t>used t</w:t>
      </w:r>
      <w:r>
        <w:rPr>
          <w:rFonts w:eastAsia="Times New Roman" w:cs="Arial"/>
          <w:color w:val="222222"/>
          <w:lang w:eastAsia="en-AU"/>
        </w:rPr>
        <w:t>echnical or unusual archival</w:t>
      </w:r>
      <w:r w:rsidR="00494492">
        <w:rPr>
          <w:rFonts w:eastAsia="Times New Roman" w:cs="Arial"/>
          <w:color w:val="222222"/>
          <w:lang w:eastAsia="en-AU"/>
        </w:rPr>
        <w:t xml:space="preserve"> data to develop excellent historical arguments. Others just assembled lots of data, but did not show</w:t>
      </w:r>
      <w:r>
        <w:rPr>
          <w:rFonts w:eastAsia="Times New Roman" w:cs="Arial"/>
          <w:color w:val="222222"/>
          <w:lang w:eastAsia="en-AU"/>
        </w:rPr>
        <w:t xml:space="preserve"> sufficiently</w:t>
      </w:r>
      <w:r w:rsidR="00494492">
        <w:rPr>
          <w:rFonts w:eastAsia="Times New Roman" w:cs="Arial"/>
          <w:color w:val="222222"/>
          <w:lang w:eastAsia="en-AU"/>
        </w:rPr>
        <w:t xml:space="preserve"> how this fitted into the conversations of environmental history</w:t>
      </w:r>
      <w:r>
        <w:rPr>
          <w:rFonts w:eastAsia="Times New Roman" w:cs="Arial"/>
          <w:color w:val="222222"/>
          <w:lang w:eastAsia="en-AU"/>
        </w:rPr>
        <w:t xml:space="preserve">. </w:t>
      </w:r>
      <w:r w:rsidR="00494492">
        <w:rPr>
          <w:rFonts w:eastAsia="Times New Roman" w:cs="Arial"/>
          <w:color w:val="222222"/>
          <w:lang w:eastAsia="en-AU"/>
        </w:rPr>
        <w:t xml:space="preserve">There were also some good “policy” theses that asked 21st </w:t>
      </w:r>
      <w:r w:rsidR="00AA286E">
        <w:rPr>
          <w:rFonts w:eastAsia="Times New Roman" w:cs="Arial"/>
          <w:color w:val="222222"/>
          <w:lang w:eastAsia="en-AU"/>
        </w:rPr>
        <w:t>century</w:t>
      </w:r>
      <w:r w:rsidR="00494492">
        <w:rPr>
          <w:rFonts w:eastAsia="Times New Roman" w:cs="Arial"/>
          <w:color w:val="222222"/>
          <w:lang w:eastAsia="en-AU"/>
        </w:rPr>
        <w:t xml:space="preserve"> questions of earlier periods without really engaging with historical context. </w:t>
      </w:r>
    </w:p>
    <w:p w14:paraId="21C61CE5" w14:textId="77777777" w:rsidR="00ED3D5A" w:rsidRDefault="00ED3D5A">
      <w:pPr>
        <w:shd w:val="clear" w:color="auto" w:fill="FFFFFF"/>
        <w:spacing w:after="0" w:line="240" w:lineRule="auto"/>
        <w:rPr>
          <w:rFonts w:eastAsia="Times New Roman" w:cs="Arial"/>
          <w:color w:val="222222"/>
          <w:lang w:eastAsia="en-AU"/>
        </w:rPr>
      </w:pPr>
    </w:p>
    <w:p w14:paraId="1BD6655C" w14:textId="17C4C6AB" w:rsidR="00085802" w:rsidRDefault="00ED3D5A">
      <w:pPr>
        <w:shd w:val="clear" w:color="auto" w:fill="FFFFFF"/>
        <w:spacing w:after="0" w:line="240" w:lineRule="auto"/>
        <w:rPr>
          <w:rFonts w:eastAsia="Times New Roman" w:cs="Arial"/>
          <w:color w:val="222222"/>
          <w:lang w:eastAsia="en-AU"/>
        </w:rPr>
      </w:pPr>
      <w:r>
        <w:rPr>
          <w:rFonts w:eastAsia="Times New Roman" w:cs="Arial"/>
          <w:color w:val="222222"/>
          <w:lang w:eastAsia="en-AU"/>
        </w:rPr>
        <w:t>We took the view that u</w:t>
      </w:r>
      <w:r w:rsidR="00494492">
        <w:rPr>
          <w:rFonts w:eastAsia="Times New Roman" w:cs="Arial"/>
          <w:color w:val="222222"/>
          <w:lang w:eastAsia="en-AU"/>
        </w:rPr>
        <w:t>sing historical facts to support a present idea is helpful</w:t>
      </w:r>
      <w:r>
        <w:rPr>
          <w:rFonts w:eastAsia="Times New Roman" w:cs="Arial"/>
          <w:color w:val="222222"/>
          <w:lang w:eastAsia="en-AU"/>
        </w:rPr>
        <w:t xml:space="preserve"> to environmental policy</w:t>
      </w:r>
      <w:r w:rsidR="00494492">
        <w:rPr>
          <w:rFonts w:eastAsia="Times New Roman" w:cs="Arial"/>
          <w:color w:val="222222"/>
          <w:lang w:eastAsia="en-AU"/>
        </w:rPr>
        <w:t xml:space="preserve">, but it </w:t>
      </w:r>
      <w:proofErr w:type="gramStart"/>
      <w:r w:rsidR="00494492">
        <w:rPr>
          <w:rFonts w:eastAsia="Times New Roman" w:cs="Arial"/>
          <w:color w:val="222222"/>
          <w:lang w:eastAsia="en-AU"/>
        </w:rPr>
        <w:t>isn’t</w:t>
      </w:r>
      <w:proofErr w:type="gramEnd"/>
      <w:r w:rsidR="00494492">
        <w:rPr>
          <w:rFonts w:eastAsia="Times New Roman" w:cs="Arial"/>
          <w:color w:val="222222"/>
          <w:lang w:eastAsia="en-AU"/>
        </w:rPr>
        <w:t xml:space="preserve"> </w:t>
      </w:r>
      <w:r w:rsidR="00494492">
        <w:rPr>
          <w:rFonts w:eastAsia="Times New Roman" w:cs="Arial"/>
          <w:i/>
          <w:iCs/>
          <w:color w:val="222222"/>
          <w:lang w:eastAsia="en-AU"/>
        </w:rPr>
        <w:t>environmental history</w:t>
      </w:r>
      <w:r w:rsidR="00494492">
        <w:rPr>
          <w:rFonts w:eastAsia="Times New Roman" w:cs="Arial"/>
          <w:color w:val="222222"/>
          <w:lang w:eastAsia="en-AU"/>
        </w:rPr>
        <w:t xml:space="preserve">. A good historian builds a picture from the moment in history upwards that may shed light on the present or — by contrast — show how the world has changed. History shows </w:t>
      </w:r>
      <w:r w:rsidR="00494492">
        <w:rPr>
          <w:rFonts w:eastAsia="Times New Roman" w:cs="Arial"/>
          <w:i/>
          <w:iCs/>
          <w:color w:val="222222"/>
          <w:lang w:eastAsia="en-AU"/>
        </w:rPr>
        <w:t>change over time</w:t>
      </w:r>
      <w:r w:rsidR="00494492">
        <w:rPr>
          <w:rFonts w:eastAsia="Times New Roman" w:cs="Arial"/>
          <w:color w:val="222222"/>
          <w:lang w:eastAsia="en-AU"/>
        </w:rPr>
        <w:t xml:space="preserve">, in the context of its own times and places. </w:t>
      </w:r>
    </w:p>
    <w:p w14:paraId="0AFB28F5" w14:textId="77777777" w:rsidR="00085802" w:rsidRDefault="00085802">
      <w:pPr>
        <w:shd w:val="clear" w:color="auto" w:fill="FFFFFF"/>
        <w:spacing w:after="0" w:line="240" w:lineRule="auto"/>
        <w:rPr>
          <w:rFonts w:eastAsia="Times New Roman" w:cs="Arial"/>
          <w:color w:val="222222"/>
          <w:lang w:eastAsia="en-AU"/>
        </w:rPr>
      </w:pPr>
    </w:p>
    <w:p w14:paraId="605EEAC3" w14:textId="0E76D49A"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Environmental histor</w:t>
      </w:r>
      <w:r w:rsidR="00ED3D5A">
        <w:rPr>
          <w:rFonts w:eastAsia="Times New Roman" w:cs="Arial"/>
          <w:color w:val="222222"/>
          <w:lang w:eastAsia="en-AU"/>
        </w:rPr>
        <w:t xml:space="preserve">ians </w:t>
      </w:r>
      <w:r>
        <w:rPr>
          <w:rFonts w:eastAsia="Times New Roman" w:cs="Arial"/>
          <w:color w:val="222222"/>
          <w:lang w:eastAsia="en-AU"/>
        </w:rPr>
        <w:t xml:space="preserve">make nature, the landscape or animals and plants the </w:t>
      </w:r>
      <w:r>
        <w:rPr>
          <w:rFonts w:eastAsia="Times New Roman" w:cs="Arial"/>
          <w:i/>
          <w:iCs/>
          <w:color w:val="222222"/>
          <w:lang w:eastAsia="en-AU"/>
        </w:rPr>
        <w:t>agents</w:t>
      </w:r>
      <w:r>
        <w:rPr>
          <w:rFonts w:eastAsia="Times New Roman" w:cs="Arial"/>
          <w:color w:val="222222"/>
          <w:lang w:eastAsia="en-AU"/>
        </w:rPr>
        <w:t xml:space="preserve"> of action, not just the background to human history. The </w:t>
      </w:r>
      <w:r w:rsidR="00ED3D5A">
        <w:rPr>
          <w:rFonts w:eastAsia="Times New Roman" w:cs="Arial"/>
          <w:color w:val="222222"/>
          <w:lang w:eastAsia="en-AU"/>
        </w:rPr>
        <w:t xml:space="preserve">changing </w:t>
      </w:r>
      <w:r>
        <w:rPr>
          <w:rFonts w:eastAsia="Times New Roman" w:cs="Arial"/>
          <w:color w:val="222222"/>
          <w:lang w:eastAsia="en-AU"/>
        </w:rPr>
        <w:t xml:space="preserve">history of ideas is also relevant as it frames the ways historical actors understand nature. This was a strong element in </w:t>
      </w:r>
      <w:r w:rsidR="00ED3D5A">
        <w:rPr>
          <w:rFonts w:eastAsia="Times New Roman" w:cs="Arial"/>
          <w:color w:val="222222"/>
          <w:lang w:eastAsia="en-AU"/>
        </w:rPr>
        <w:t>many of the dissertations presented</w:t>
      </w:r>
      <w:r>
        <w:rPr>
          <w:rFonts w:eastAsia="Times New Roman" w:cs="Arial"/>
          <w:color w:val="222222"/>
          <w:lang w:eastAsia="en-AU"/>
        </w:rPr>
        <w:t>.</w:t>
      </w:r>
    </w:p>
    <w:p w14:paraId="346117AD" w14:textId="77777777" w:rsidR="00085802" w:rsidRDefault="00085802">
      <w:pPr>
        <w:shd w:val="clear" w:color="auto" w:fill="FFFFFF"/>
        <w:spacing w:after="0" w:line="240" w:lineRule="auto"/>
        <w:rPr>
          <w:rFonts w:eastAsia="Times New Roman" w:cs="Arial"/>
          <w:color w:val="222222"/>
          <w:lang w:eastAsia="en-AU"/>
        </w:rPr>
      </w:pPr>
    </w:p>
    <w:p w14:paraId="0BD623B7"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We expected our winner to show that they understand how their work contributes to the wider environmental history literature. In most cases, applicants showed that they read secondary sources in environmental history, often alongside sources from many other disciplines. They also showed mastery of diverse sources – from medieval manuscripts, </w:t>
      </w:r>
      <w:proofErr w:type="gramStart"/>
      <w:r>
        <w:rPr>
          <w:rFonts w:eastAsia="Times New Roman" w:cs="Arial"/>
          <w:color w:val="222222"/>
          <w:lang w:eastAsia="en-AU"/>
        </w:rPr>
        <w:t>artwork</w:t>
      </w:r>
      <w:proofErr w:type="gramEnd"/>
      <w:r>
        <w:rPr>
          <w:rFonts w:eastAsia="Times New Roman" w:cs="Arial"/>
          <w:color w:val="222222"/>
          <w:lang w:eastAsia="en-AU"/>
        </w:rPr>
        <w:t xml:space="preserve"> and archives to databases from dendrochronology, vulcanology, and other technical sciences, as well as recent digital and modelling sources developed in the 21</w:t>
      </w:r>
      <w:r>
        <w:rPr>
          <w:rFonts w:eastAsia="Times New Roman" w:cs="Arial"/>
          <w:color w:val="222222"/>
          <w:vertAlign w:val="superscript"/>
          <w:lang w:eastAsia="en-AU"/>
        </w:rPr>
        <w:t>st</w:t>
      </w:r>
      <w:r>
        <w:rPr>
          <w:rFonts w:eastAsia="Times New Roman" w:cs="Arial"/>
          <w:color w:val="222222"/>
          <w:lang w:eastAsia="en-AU"/>
        </w:rPr>
        <w:t xml:space="preserve"> C. </w:t>
      </w:r>
    </w:p>
    <w:p w14:paraId="3124CB1E" w14:textId="77777777" w:rsidR="00085802" w:rsidRDefault="00085802">
      <w:pPr>
        <w:shd w:val="clear" w:color="auto" w:fill="FFFFFF"/>
        <w:spacing w:after="0" w:line="240" w:lineRule="auto"/>
        <w:rPr>
          <w:rFonts w:eastAsia="Times New Roman" w:cs="Arial"/>
          <w:color w:val="222222"/>
          <w:lang w:eastAsia="en-AU"/>
        </w:rPr>
      </w:pPr>
    </w:p>
    <w:p w14:paraId="0FB97E91" w14:textId="77777777" w:rsidR="007F2415"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Sourcing original material in environmental history often requires casting a wide net, and reading and interpreting material at many scales, in several languages – including the languages of science, modelling and visual art. This group of scholars showed remarkable initiative. </w:t>
      </w:r>
      <w:r w:rsidR="00ED3D5A">
        <w:rPr>
          <w:rFonts w:eastAsia="Times New Roman" w:cs="Arial"/>
          <w:color w:val="222222"/>
          <w:lang w:eastAsia="en-AU"/>
        </w:rPr>
        <w:t>Our</w:t>
      </w:r>
      <w:r>
        <w:rPr>
          <w:rFonts w:eastAsia="Times New Roman" w:cs="Arial"/>
          <w:color w:val="222222"/>
          <w:lang w:eastAsia="en-AU"/>
        </w:rPr>
        <w:t xml:space="preserve"> new generation of scholars demonstrated that they could integrate with</w:t>
      </w:r>
      <w:r w:rsidR="007F2415">
        <w:rPr>
          <w:rFonts w:eastAsia="Times New Roman" w:cs="Arial"/>
          <w:color w:val="222222"/>
          <w:lang w:eastAsia="en-AU"/>
        </w:rPr>
        <w:t xml:space="preserve"> the growing body of environmental history</w:t>
      </w:r>
      <w:r>
        <w:rPr>
          <w:rFonts w:eastAsia="Times New Roman" w:cs="Arial"/>
          <w:color w:val="222222"/>
          <w:lang w:eastAsia="en-AU"/>
        </w:rPr>
        <w:t xml:space="preserve"> and </w:t>
      </w:r>
      <w:r w:rsidR="007F2415">
        <w:rPr>
          <w:rFonts w:eastAsia="Times New Roman" w:cs="Arial"/>
          <w:color w:val="222222"/>
          <w:lang w:eastAsia="en-AU"/>
        </w:rPr>
        <w:t xml:space="preserve">also </w:t>
      </w:r>
      <w:r>
        <w:rPr>
          <w:rFonts w:eastAsia="Times New Roman" w:cs="Arial"/>
          <w:color w:val="222222"/>
          <w:lang w:eastAsia="en-AU"/>
        </w:rPr>
        <w:t>develop new directions</w:t>
      </w:r>
      <w:r w:rsidR="007F2415">
        <w:rPr>
          <w:rFonts w:eastAsia="Times New Roman" w:cs="Arial"/>
          <w:color w:val="222222"/>
          <w:lang w:eastAsia="en-AU"/>
        </w:rPr>
        <w:t xml:space="preserve"> and connections</w:t>
      </w:r>
      <w:r>
        <w:rPr>
          <w:rFonts w:eastAsia="Times New Roman" w:cs="Arial"/>
          <w:color w:val="222222"/>
          <w:lang w:eastAsia="en-AU"/>
        </w:rPr>
        <w:t xml:space="preserve"> for</w:t>
      </w:r>
      <w:r w:rsidR="007F2415">
        <w:rPr>
          <w:rFonts w:eastAsia="Times New Roman" w:cs="Arial"/>
          <w:color w:val="222222"/>
          <w:lang w:eastAsia="en-AU"/>
        </w:rPr>
        <w:t xml:space="preserve"> the field. Together their work suggested some </w:t>
      </w:r>
      <w:r>
        <w:rPr>
          <w:rFonts w:eastAsia="Times New Roman" w:cs="Arial"/>
          <w:color w:val="222222"/>
          <w:lang w:eastAsia="en-AU"/>
        </w:rPr>
        <w:t>new hubs of scholarship beyond environmental history</w:t>
      </w:r>
      <w:r w:rsidR="007F2415">
        <w:rPr>
          <w:rFonts w:eastAsia="Times New Roman" w:cs="Arial"/>
          <w:color w:val="222222"/>
          <w:lang w:eastAsia="en-AU"/>
        </w:rPr>
        <w:t xml:space="preserve"> that have significant bearing on our field</w:t>
      </w:r>
      <w:r>
        <w:rPr>
          <w:rFonts w:eastAsia="Times New Roman" w:cs="Arial"/>
          <w:color w:val="222222"/>
          <w:lang w:eastAsia="en-AU"/>
        </w:rPr>
        <w:t xml:space="preserve">. </w:t>
      </w:r>
    </w:p>
    <w:p w14:paraId="5E423CF8" w14:textId="77777777" w:rsidR="007F2415" w:rsidRDefault="007F2415">
      <w:pPr>
        <w:shd w:val="clear" w:color="auto" w:fill="FFFFFF"/>
        <w:spacing w:after="0" w:line="240" w:lineRule="auto"/>
        <w:rPr>
          <w:rFonts w:eastAsia="Times New Roman" w:cs="Arial"/>
          <w:color w:val="222222"/>
          <w:lang w:eastAsia="en-AU"/>
        </w:rPr>
      </w:pPr>
    </w:p>
    <w:p w14:paraId="32AA566D" w14:textId="1C2217CD" w:rsidR="00085802" w:rsidRDefault="007F2415">
      <w:pPr>
        <w:shd w:val="clear" w:color="auto" w:fill="FFFFFF"/>
        <w:spacing w:after="0" w:line="240" w:lineRule="auto"/>
        <w:rPr>
          <w:rFonts w:eastAsia="Times New Roman" w:cs="Arial"/>
          <w:color w:val="222222"/>
          <w:lang w:eastAsia="en-AU"/>
        </w:rPr>
      </w:pPr>
      <w:r>
        <w:rPr>
          <w:rFonts w:eastAsia="Times New Roman" w:cs="Arial"/>
          <w:color w:val="222222"/>
          <w:lang w:eastAsia="en-AU"/>
        </w:rPr>
        <w:lastRenderedPageBreak/>
        <w:t xml:space="preserve">Disciplinary dexterity </w:t>
      </w:r>
      <w:r w:rsidR="00494492">
        <w:rPr>
          <w:rFonts w:eastAsia="Times New Roman" w:cs="Arial"/>
          <w:color w:val="222222"/>
          <w:lang w:eastAsia="en-AU"/>
        </w:rPr>
        <w:t xml:space="preserve">is incredibly important as future work </w:t>
      </w:r>
      <w:r>
        <w:rPr>
          <w:rFonts w:eastAsia="Times New Roman" w:cs="Arial"/>
          <w:color w:val="222222"/>
          <w:lang w:eastAsia="en-AU"/>
        </w:rPr>
        <w:t xml:space="preserve">for our new generation </w:t>
      </w:r>
      <w:r w:rsidR="00494492">
        <w:rPr>
          <w:rFonts w:eastAsia="Times New Roman" w:cs="Arial"/>
          <w:color w:val="222222"/>
          <w:lang w:eastAsia="en-AU"/>
        </w:rPr>
        <w:t xml:space="preserve">may not </w:t>
      </w:r>
      <w:r>
        <w:rPr>
          <w:rFonts w:eastAsia="Times New Roman" w:cs="Arial"/>
          <w:color w:val="222222"/>
          <w:lang w:eastAsia="en-AU"/>
        </w:rPr>
        <w:t xml:space="preserve">end up </w:t>
      </w:r>
      <w:r w:rsidR="00494492">
        <w:rPr>
          <w:rFonts w:eastAsia="Times New Roman" w:cs="Arial"/>
          <w:color w:val="222222"/>
          <w:lang w:eastAsia="en-AU"/>
        </w:rPr>
        <w:t xml:space="preserve">in a traditional history department, or even at a university. Many showed brilliantly how they will bring environmental history disciplinary skills to </w:t>
      </w:r>
      <w:r w:rsidR="00494492">
        <w:rPr>
          <w:rFonts w:eastAsia="Times New Roman" w:cs="Arial"/>
          <w:i/>
          <w:iCs/>
          <w:color w:val="222222"/>
          <w:lang w:eastAsia="en-AU"/>
        </w:rPr>
        <w:t>whatever</w:t>
      </w:r>
      <w:r w:rsidR="00494492">
        <w:rPr>
          <w:rFonts w:eastAsia="Times New Roman" w:cs="Arial"/>
          <w:color w:val="222222"/>
          <w:lang w:eastAsia="en-AU"/>
        </w:rPr>
        <w:t xml:space="preserve"> scholarship they are working on next. Many have come through doctoral programs that build “team” skills (through efforts such as co-authorship). Such skills are increasingly urgent for historians working in climate science teams and other interdisciplinary initiatives. </w:t>
      </w:r>
    </w:p>
    <w:p w14:paraId="4BC25349" w14:textId="77777777" w:rsidR="00085802" w:rsidRDefault="00085802">
      <w:pPr>
        <w:shd w:val="clear" w:color="auto" w:fill="FFFFFF"/>
        <w:spacing w:after="0" w:line="240" w:lineRule="auto"/>
        <w:rPr>
          <w:rFonts w:eastAsia="Times New Roman" w:cs="Arial"/>
          <w:color w:val="222222"/>
          <w:lang w:eastAsia="en-AU"/>
        </w:rPr>
      </w:pPr>
    </w:p>
    <w:p w14:paraId="7902007E"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It was sometimes hard to compare dissertations written in different languages and under different academic traditions, but we considered:</w:t>
      </w:r>
    </w:p>
    <w:p w14:paraId="5CD9CDF8" w14:textId="77777777" w:rsidR="00085802" w:rsidRDefault="00494492">
      <w:pPr>
        <w:pStyle w:val="ListParagraph"/>
        <w:numPr>
          <w:ilvl w:val="0"/>
          <w:numId w:val="2"/>
        </w:num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histories of Europe written in Europe (we had some terrific regional studies written in English of places where the language has few native speakers or has changed significantly since historical times) </w:t>
      </w:r>
    </w:p>
    <w:p w14:paraId="2ABF8806" w14:textId="362BCB2A" w:rsidR="00085802" w:rsidRDefault="00494492">
      <w:pPr>
        <w:pStyle w:val="ListParagraph"/>
        <w:numPr>
          <w:ilvl w:val="0"/>
          <w:numId w:val="2"/>
        </w:num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histories of Europe written </w:t>
      </w:r>
      <w:r w:rsidR="007F2415">
        <w:rPr>
          <w:rFonts w:eastAsia="Times New Roman" w:cs="Arial"/>
          <w:color w:val="222222"/>
          <w:lang w:eastAsia="en-AU"/>
        </w:rPr>
        <w:t xml:space="preserve">from </w:t>
      </w:r>
      <w:r>
        <w:rPr>
          <w:rFonts w:eastAsia="Times New Roman" w:cs="Arial"/>
          <w:color w:val="222222"/>
          <w:lang w:eastAsia="en-AU"/>
        </w:rPr>
        <w:t>other places (3 US, 1 Brazil)</w:t>
      </w:r>
    </w:p>
    <w:p w14:paraId="10D21B5C" w14:textId="230BE4A3" w:rsidR="00085802" w:rsidRDefault="00494492">
      <w:pPr>
        <w:pStyle w:val="ListParagraph"/>
        <w:numPr>
          <w:ilvl w:val="0"/>
          <w:numId w:val="2"/>
        </w:numPr>
        <w:shd w:val="clear" w:color="auto" w:fill="FFFFFF"/>
        <w:spacing w:after="0" w:line="240" w:lineRule="auto"/>
        <w:rPr>
          <w:rFonts w:eastAsia="Times New Roman" w:cs="Arial"/>
          <w:color w:val="222222"/>
          <w:lang w:eastAsia="en-AU"/>
        </w:rPr>
      </w:pPr>
      <w:r>
        <w:rPr>
          <w:rFonts w:eastAsia="Times New Roman" w:cs="Arial"/>
          <w:color w:val="222222"/>
          <w:lang w:eastAsia="en-AU"/>
        </w:rPr>
        <w:t>histories of other places or transnational history written from various European bases</w:t>
      </w:r>
      <w:r w:rsidR="007F2415">
        <w:rPr>
          <w:rFonts w:eastAsia="Times New Roman" w:cs="Arial"/>
          <w:color w:val="222222"/>
          <w:lang w:eastAsia="en-AU"/>
        </w:rPr>
        <w:t>.</w:t>
      </w:r>
    </w:p>
    <w:p w14:paraId="67704F58" w14:textId="77777777" w:rsidR="00085802" w:rsidRDefault="00085802">
      <w:pPr>
        <w:shd w:val="clear" w:color="auto" w:fill="FFFFFF"/>
        <w:spacing w:after="0" w:line="240" w:lineRule="auto"/>
        <w:rPr>
          <w:rFonts w:eastAsia="Times New Roman" w:cs="Arial"/>
          <w:color w:val="222222"/>
          <w:lang w:eastAsia="en-AU"/>
        </w:rPr>
      </w:pPr>
    </w:p>
    <w:p w14:paraId="5AA0C247"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The subjects of the dissertations, the citizenship of candidates and the university base for their work were as follows (numbers </w:t>
      </w:r>
      <w:proofErr w:type="gramStart"/>
      <w:r>
        <w:rPr>
          <w:rFonts w:eastAsia="Times New Roman" w:cs="Arial"/>
          <w:color w:val="222222"/>
          <w:lang w:eastAsia="en-AU"/>
        </w:rPr>
        <w:t>don’t</w:t>
      </w:r>
      <w:proofErr w:type="gramEnd"/>
      <w:r>
        <w:rPr>
          <w:rFonts w:eastAsia="Times New Roman" w:cs="Arial"/>
          <w:color w:val="222222"/>
          <w:lang w:eastAsia="en-AU"/>
        </w:rPr>
        <w:t xml:space="preserve"> always add to 29 – sometimes there were multiple places of reference, or dual citizenship):</w:t>
      </w:r>
    </w:p>
    <w:p w14:paraId="6449F96E" w14:textId="77777777" w:rsidR="00085802" w:rsidRDefault="00085802">
      <w:pPr>
        <w:shd w:val="clear" w:color="auto" w:fill="FFFFFF"/>
        <w:spacing w:after="0" w:line="240" w:lineRule="auto"/>
        <w:rPr>
          <w:rFonts w:eastAsia="Times New Roman" w:cs="Arial"/>
          <w:color w:val="222222"/>
          <w:lang w:eastAsia="en-AU"/>
        </w:rPr>
      </w:pPr>
    </w:p>
    <w:tbl>
      <w:tblPr>
        <w:tblStyle w:val="TableGrid"/>
        <w:tblW w:w="9016" w:type="dxa"/>
        <w:tblLook w:val="04A0" w:firstRow="1" w:lastRow="0" w:firstColumn="1" w:lastColumn="0" w:noHBand="0" w:noVBand="1"/>
      </w:tblPr>
      <w:tblGrid>
        <w:gridCol w:w="2364"/>
        <w:gridCol w:w="1318"/>
        <w:gridCol w:w="1559"/>
        <w:gridCol w:w="3775"/>
      </w:tblGrid>
      <w:tr w:rsidR="00085802" w14:paraId="595BDAC6" w14:textId="77777777">
        <w:tc>
          <w:tcPr>
            <w:tcW w:w="2363" w:type="dxa"/>
          </w:tcPr>
          <w:p w14:paraId="04F2D06C"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Country</w:t>
            </w:r>
          </w:p>
        </w:tc>
        <w:tc>
          <w:tcPr>
            <w:tcW w:w="1318" w:type="dxa"/>
          </w:tcPr>
          <w:p w14:paraId="72328271" w14:textId="77777777" w:rsidR="00085802" w:rsidRDefault="00494492">
            <w:pPr>
              <w:spacing w:after="0" w:line="240" w:lineRule="auto"/>
              <w:rPr>
                <w:rFonts w:eastAsia="Times New Roman" w:cs="Arial"/>
                <w:color w:val="222222"/>
                <w:sz w:val="16"/>
                <w:szCs w:val="16"/>
                <w:lang w:eastAsia="en-AU"/>
              </w:rPr>
            </w:pPr>
            <w:r>
              <w:rPr>
                <w:rFonts w:eastAsia="Times New Roman" w:cs="Arial"/>
                <w:color w:val="222222"/>
                <w:sz w:val="16"/>
                <w:szCs w:val="16"/>
                <w:lang w:eastAsia="en-AU"/>
              </w:rPr>
              <w:t>Subject of</w:t>
            </w:r>
          </w:p>
          <w:p w14:paraId="16C326A2" w14:textId="77777777" w:rsidR="00085802" w:rsidRDefault="00494492">
            <w:pPr>
              <w:spacing w:after="0" w:line="240" w:lineRule="auto"/>
              <w:rPr>
                <w:rFonts w:eastAsia="Times New Roman" w:cs="Arial"/>
                <w:color w:val="222222"/>
                <w:lang w:eastAsia="en-AU"/>
              </w:rPr>
            </w:pPr>
            <w:r>
              <w:rPr>
                <w:rFonts w:eastAsia="Times New Roman" w:cs="Arial"/>
                <w:color w:val="222222"/>
                <w:sz w:val="16"/>
                <w:szCs w:val="16"/>
                <w:lang w:eastAsia="en-AU"/>
              </w:rPr>
              <w:t>Dissertation</w:t>
            </w:r>
          </w:p>
        </w:tc>
        <w:tc>
          <w:tcPr>
            <w:tcW w:w="1559" w:type="dxa"/>
          </w:tcPr>
          <w:p w14:paraId="57ADD8CF"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Citizenship if indicated</w:t>
            </w:r>
          </w:p>
        </w:tc>
        <w:tc>
          <w:tcPr>
            <w:tcW w:w="3775" w:type="dxa"/>
          </w:tcPr>
          <w:p w14:paraId="436373BC"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 xml:space="preserve">University of Dissertation </w:t>
            </w:r>
            <w:r>
              <w:rPr>
                <w:rFonts w:eastAsia="Times New Roman" w:cs="Arial"/>
                <w:color w:val="222222"/>
                <w:sz w:val="16"/>
                <w:szCs w:val="16"/>
                <w:lang w:eastAsia="en-AU"/>
              </w:rPr>
              <w:t>(no in bracket indicates the number of candidates at that institution)</w:t>
            </w:r>
          </w:p>
        </w:tc>
      </w:tr>
      <w:tr w:rsidR="00085802" w14:paraId="4B7C2361" w14:textId="77777777">
        <w:tc>
          <w:tcPr>
            <w:tcW w:w="2363" w:type="dxa"/>
          </w:tcPr>
          <w:p w14:paraId="33E4B1D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Austria</w:t>
            </w:r>
          </w:p>
        </w:tc>
        <w:tc>
          <w:tcPr>
            <w:tcW w:w="1318" w:type="dxa"/>
          </w:tcPr>
          <w:p w14:paraId="6787BC74"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5D559A30" w14:textId="77777777" w:rsidR="00085802" w:rsidRDefault="00085802">
            <w:pPr>
              <w:spacing w:after="0" w:line="240" w:lineRule="auto"/>
              <w:rPr>
                <w:rFonts w:eastAsia="Times New Roman" w:cs="Arial"/>
                <w:color w:val="222222"/>
                <w:sz w:val="20"/>
                <w:szCs w:val="20"/>
                <w:lang w:eastAsia="en-AU"/>
              </w:rPr>
            </w:pPr>
          </w:p>
        </w:tc>
        <w:tc>
          <w:tcPr>
            <w:tcW w:w="3775" w:type="dxa"/>
          </w:tcPr>
          <w:p w14:paraId="3808FA6E"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(Innsbruck)</w:t>
            </w:r>
          </w:p>
        </w:tc>
      </w:tr>
      <w:tr w:rsidR="00085802" w14:paraId="33D8C23E" w14:textId="77777777">
        <w:tc>
          <w:tcPr>
            <w:tcW w:w="2363" w:type="dxa"/>
          </w:tcPr>
          <w:p w14:paraId="74661CC6"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Belgium</w:t>
            </w:r>
          </w:p>
        </w:tc>
        <w:tc>
          <w:tcPr>
            <w:tcW w:w="1318" w:type="dxa"/>
          </w:tcPr>
          <w:p w14:paraId="0C6ABE49"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7612AECA" w14:textId="77777777" w:rsidR="00085802" w:rsidRDefault="00085802">
            <w:pPr>
              <w:spacing w:after="0" w:line="240" w:lineRule="auto"/>
              <w:rPr>
                <w:rFonts w:eastAsia="Times New Roman" w:cs="Arial"/>
                <w:color w:val="222222"/>
                <w:sz w:val="20"/>
                <w:szCs w:val="20"/>
                <w:lang w:eastAsia="en-AU"/>
              </w:rPr>
            </w:pPr>
          </w:p>
        </w:tc>
        <w:tc>
          <w:tcPr>
            <w:tcW w:w="3775" w:type="dxa"/>
          </w:tcPr>
          <w:p w14:paraId="45C86508" w14:textId="77777777" w:rsidR="00085802" w:rsidRDefault="00085802">
            <w:pPr>
              <w:spacing w:after="0" w:line="240" w:lineRule="auto"/>
              <w:rPr>
                <w:rFonts w:eastAsia="Times New Roman" w:cs="Arial"/>
                <w:color w:val="222222"/>
                <w:sz w:val="20"/>
                <w:szCs w:val="20"/>
                <w:lang w:eastAsia="en-AU"/>
              </w:rPr>
            </w:pPr>
          </w:p>
        </w:tc>
      </w:tr>
      <w:tr w:rsidR="00085802" w14:paraId="77259136" w14:textId="77777777">
        <w:tc>
          <w:tcPr>
            <w:tcW w:w="2363" w:type="dxa"/>
          </w:tcPr>
          <w:p w14:paraId="1DA0924D"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Bosnia</w:t>
            </w:r>
          </w:p>
        </w:tc>
        <w:tc>
          <w:tcPr>
            <w:tcW w:w="1318" w:type="dxa"/>
          </w:tcPr>
          <w:p w14:paraId="34195C48"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4BF5F47F"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35B18AC6" w14:textId="77777777" w:rsidR="00085802" w:rsidRDefault="00085802">
            <w:pPr>
              <w:spacing w:after="0" w:line="240" w:lineRule="auto"/>
              <w:rPr>
                <w:rFonts w:eastAsia="Times New Roman" w:cs="Arial"/>
                <w:color w:val="222222"/>
                <w:sz w:val="20"/>
                <w:szCs w:val="20"/>
                <w:lang w:eastAsia="en-AU"/>
              </w:rPr>
            </w:pPr>
          </w:p>
        </w:tc>
      </w:tr>
      <w:tr w:rsidR="00085802" w14:paraId="30A901A4" w14:textId="77777777">
        <w:tc>
          <w:tcPr>
            <w:tcW w:w="2363" w:type="dxa"/>
          </w:tcPr>
          <w:p w14:paraId="7740C92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England</w:t>
            </w:r>
          </w:p>
        </w:tc>
        <w:tc>
          <w:tcPr>
            <w:tcW w:w="1318" w:type="dxa"/>
          </w:tcPr>
          <w:p w14:paraId="0B72368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3</w:t>
            </w:r>
          </w:p>
        </w:tc>
        <w:tc>
          <w:tcPr>
            <w:tcW w:w="1559" w:type="dxa"/>
          </w:tcPr>
          <w:p w14:paraId="37A2FD5D"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(British)</w:t>
            </w:r>
          </w:p>
        </w:tc>
        <w:tc>
          <w:tcPr>
            <w:tcW w:w="3775" w:type="dxa"/>
          </w:tcPr>
          <w:p w14:paraId="02DE993A"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(Hull)</w:t>
            </w:r>
          </w:p>
        </w:tc>
      </w:tr>
      <w:tr w:rsidR="00085802" w14:paraId="29DE33E9" w14:textId="77777777">
        <w:tc>
          <w:tcPr>
            <w:tcW w:w="2363" w:type="dxa"/>
          </w:tcPr>
          <w:p w14:paraId="5EB0B391"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France</w:t>
            </w:r>
          </w:p>
        </w:tc>
        <w:tc>
          <w:tcPr>
            <w:tcW w:w="1318" w:type="dxa"/>
          </w:tcPr>
          <w:p w14:paraId="3BE59AF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4</w:t>
            </w:r>
          </w:p>
        </w:tc>
        <w:tc>
          <w:tcPr>
            <w:tcW w:w="1559" w:type="dxa"/>
          </w:tcPr>
          <w:p w14:paraId="7277C987"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787B3647"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 xml:space="preserve">1 (Paris-Est </w:t>
            </w:r>
            <w:proofErr w:type="spellStart"/>
            <w:r>
              <w:rPr>
                <w:rFonts w:eastAsia="Times New Roman" w:cs="Arial"/>
                <w:color w:val="222222"/>
                <w:sz w:val="20"/>
                <w:szCs w:val="20"/>
                <w:lang w:eastAsia="en-AU"/>
              </w:rPr>
              <w:t>Créteil</w:t>
            </w:r>
            <w:proofErr w:type="spellEnd"/>
            <w:r>
              <w:rPr>
                <w:rFonts w:eastAsia="Times New Roman" w:cs="Arial"/>
                <w:color w:val="222222"/>
                <w:sz w:val="20"/>
                <w:szCs w:val="20"/>
                <w:lang w:eastAsia="en-AU"/>
              </w:rPr>
              <w:t>)</w:t>
            </w:r>
          </w:p>
        </w:tc>
      </w:tr>
      <w:tr w:rsidR="00085802" w14:paraId="4E700709" w14:textId="77777777">
        <w:tc>
          <w:tcPr>
            <w:tcW w:w="2363" w:type="dxa"/>
          </w:tcPr>
          <w:p w14:paraId="4C7A3DB2"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Germany</w:t>
            </w:r>
          </w:p>
        </w:tc>
        <w:tc>
          <w:tcPr>
            <w:tcW w:w="1318" w:type="dxa"/>
          </w:tcPr>
          <w:p w14:paraId="089DBD85"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5</w:t>
            </w:r>
          </w:p>
        </w:tc>
        <w:tc>
          <w:tcPr>
            <w:tcW w:w="1559" w:type="dxa"/>
          </w:tcPr>
          <w:p w14:paraId="267C415A"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5</w:t>
            </w:r>
          </w:p>
        </w:tc>
        <w:tc>
          <w:tcPr>
            <w:tcW w:w="3775" w:type="dxa"/>
          </w:tcPr>
          <w:p w14:paraId="07E3EFB7" w14:textId="77777777" w:rsidR="00085802" w:rsidRDefault="00494492">
            <w:pPr>
              <w:spacing w:after="0" w:line="240" w:lineRule="auto"/>
              <w:rPr>
                <w:rFonts w:eastAsia="Times New Roman" w:cs="Arial"/>
                <w:color w:val="222222"/>
                <w:sz w:val="20"/>
                <w:szCs w:val="20"/>
                <w:lang w:val="pt-PT" w:eastAsia="en-AU"/>
              </w:rPr>
            </w:pPr>
            <w:r>
              <w:rPr>
                <w:rFonts w:eastAsia="Times New Roman" w:cs="Arial"/>
                <w:color w:val="222222"/>
                <w:sz w:val="20"/>
                <w:szCs w:val="20"/>
                <w:lang w:val="pt-PT" w:eastAsia="en-AU"/>
              </w:rPr>
              <w:t xml:space="preserve">6 </w:t>
            </w:r>
            <w:r>
              <w:rPr>
                <w:rFonts w:eastAsia="Times New Roman" w:cs="Arial"/>
                <w:color w:val="222222"/>
                <w:sz w:val="16"/>
                <w:szCs w:val="16"/>
                <w:lang w:val="pt-PT" w:eastAsia="en-AU"/>
              </w:rPr>
              <w:t>(VU Berlin, TU Darmstadt, FS Jena, LMU Munich (3))</w:t>
            </w:r>
          </w:p>
        </w:tc>
      </w:tr>
      <w:tr w:rsidR="00085802" w14:paraId="53FFD8BF" w14:textId="77777777">
        <w:tc>
          <w:tcPr>
            <w:tcW w:w="2363" w:type="dxa"/>
          </w:tcPr>
          <w:p w14:paraId="3ACAD004"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Greece</w:t>
            </w:r>
          </w:p>
        </w:tc>
        <w:tc>
          <w:tcPr>
            <w:tcW w:w="1318" w:type="dxa"/>
          </w:tcPr>
          <w:p w14:paraId="119B0AF0"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03FF58BB"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75FBB29B" w14:textId="77777777" w:rsidR="00085802" w:rsidRDefault="00085802">
            <w:pPr>
              <w:spacing w:after="0" w:line="240" w:lineRule="auto"/>
              <w:rPr>
                <w:rFonts w:eastAsia="Times New Roman" w:cs="Arial"/>
                <w:color w:val="222222"/>
                <w:sz w:val="20"/>
                <w:szCs w:val="20"/>
                <w:lang w:eastAsia="en-AU"/>
              </w:rPr>
            </w:pPr>
          </w:p>
        </w:tc>
      </w:tr>
      <w:tr w:rsidR="00085802" w14:paraId="47A75CB5" w14:textId="77777777">
        <w:tc>
          <w:tcPr>
            <w:tcW w:w="2363" w:type="dxa"/>
          </w:tcPr>
          <w:p w14:paraId="192AFBB8"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Hungary</w:t>
            </w:r>
          </w:p>
        </w:tc>
        <w:tc>
          <w:tcPr>
            <w:tcW w:w="1318" w:type="dxa"/>
          </w:tcPr>
          <w:p w14:paraId="21077DA4"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376BAE1B"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2</w:t>
            </w:r>
          </w:p>
        </w:tc>
        <w:tc>
          <w:tcPr>
            <w:tcW w:w="3775" w:type="dxa"/>
          </w:tcPr>
          <w:p w14:paraId="39031E1F"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2 (CEU and ELTE, both Budapest)</w:t>
            </w:r>
          </w:p>
        </w:tc>
      </w:tr>
      <w:tr w:rsidR="00085802" w14:paraId="34C8CA72" w14:textId="77777777">
        <w:tc>
          <w:tcPr>
            <w:tcW w:w="2363" w:type="dxa"/>
          </w:tcPr>
          <w:p w14:paraId="7A9C7699"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Ireland</w:t>
            </w:r>
          </w:p>
        </w:tc>
        <w:tc>
          <w:tcPr>
            <w:tcW w:w="1318" w:type="dxa"/>
          </w:tcPr>
          <w:p w14:paraId="5F7ECC88"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1E796E7A"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338FF578"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(TC Dublin)</w:t>
            </w:r>
          </w:p>
        </w:tc>
      </w:tr>
      <w:tr w:rsidR="00085802" w14:paraId="674C2CBC" w14:textId="77777777">
        <w:tc>
          <w:tcPr>
            <w:tcW w:w="2363" w:type="dxa"/>
          </w:tcPr>
          <w:p w14:paraId="160B46B1"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Iceland</w:t>
            </w:r>
          </w:p>
        </w:tc>
        <w:tc>
          <w:tcPr>
            <w:tcW w:w="1318" w:type="dxa"/>
          </w:tcPr>
          <w:p w14:paraId="49A3AE85"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276B0354"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3775" w:type="dxa"/>
          </w:tcPr>
          <w:p w14:paraId="4F6B6D47" w14:textId="77777777" w:rsidR="00085802" w:rsidRDefault="00494492">
            <w:pPr>
              <w:spacing w:after="0" w:line="240" w:lineRule="auto"/>
              <w:rPr>
                <w:rFonts w:eastAsia="Times New Roman" w:cs="Arial"/>
                <w:color w:val="222222"/>
                <w:sz w:val="16"/>
                <w:szCs w:val="16"/>
                <w:lang w:eastAsia="en-AU"/>
              </w:rPr>
            </w:pPr>
            <w:r>
              <w:rPr>
                <w:rFonts w:eastAsia="Times New Roman" w:cs="Arial"/>
                <w:color w:val="222222"/>
                <w:sz w:val="16"/>
                <w:szCs w:val="16"/>
                <w:lang w:eastAsia="en-AU"/>
              </w:rPr>
              <w:t>(Icelandic adviser to scholar based in Austria)</w:t>
            </w:r>
          </w:p>
        </w:tc>
      </w:tr>
      <w:tr w:rsidR="00085802" w14:paraId="515EFA61" w14:textId="77777777">
        <w:tc>
          <w:tcPr>
            <w:tcW w:w="2363" w:type="dxa"/>
          </w:tcPr>
          <w:p w14:paraId="705D105F"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Italy</w:t>
            </w:r>
          </w:p>
        </w:tc>
        <w:tc>
          <w:tcPr>
            <w:tcW w:w="1318" w:type="dxa"/>
          </w:tcPr>
          <w:p w14:paraId="3D49F1D1"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58CEA894"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2</w:t>
            </w:r>
          </w:p>
        </w:tc>
        <w:tc>
          <w:tcPr>
            <w:tcW w:w="3775" w:type="dxa"/>
          </w:tcPr>
          <w:p w14:paraId="0B2624D0"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 xml:space="preserve">3 </w:t>
            </w:r>
            <w:r>
              <w:rPr>
                <w:rFonts w:eastAsia="Times New Roman" w:cs="Arial"/>
                <w:color w:val="222222"/>
                <w:sz w:val="16"/>
                <w:szCs w:val="16"/>
                <w:lang w:eastAsia="en-AU"/>
              </w:rPr>
              <w:t>(EUI Florence, IMT Lucca, SNS Pisa)</w:t>
            </w:r>
          </w:p>
        </w:tc>
      </w:tr>
      <w:tr w:rsidR="00085802" w14:paraId="5EAFEA18" w14:textId="77777777">
        <w:tc>
          <w:tcPr>
            <w:tcW w:w="2363" w:type="dxa"/>
          </w:tcPr>
          <w:p w14:paraId="43B84BA1"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Lithuania</w:t>
            </w:r>
          </w:p>
        </w:tc>
        <w:tc>
          <w:tcPr>
            <w:tcW w:w="1318" w:type="dxa"/>
          </w:tcPr>
          <w:p w14:paraId="103A4B03"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275C7EAB"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22743207" w14:textId="77777777" w:rsidR="00085802" w:rsidRDefault="00085802">
            <w:pPr>
              <w:spacing w:after="0" w:line="240" w:lineRule="auto"/>
              <w:rPr>
                <w:rFonts w:eastAsia="Times New Roman" w:cs="Arial"/>
                <w:color w:val="222222"/>
                <w:sz w:val="20"/>
                <w:szCs w:val="20"/>
                <w:lang w:eastAsia="en-AU"/>
              </w:rPr>
            </w:pPr>
          </w:p>
        </w:tc>
      </w:tr>
      <w:tr w:rsidR="00085802" w14:paraId="52DF8A8A" w14:textId="77777777">
        <w:tc>
          <w:tcPr>
            <w:tcW w:w="2363" w:type="dxa"/>
          </w:tcPr>
          <w:p w14:paraId="1DB4735D"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Macedonia</w:t>
            </w:r>
          </w:p>
        </w:tc>
        <w:tc>
          <w:tcPr>
            <w:tcW w:w="1318" w:type="dxa"/>
          </w:tcPr>
          <w:p w14:paraId="2EBA65B1"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3FDC05E7" w14:textId="77777777" w:rsidR="00085802" w:rsidRDefault="00085802">
            <w:pPr>
              <w:spacing w:after="0" w:line="240" w:lineRule="auto"/>
              <w:rPr>
                <w:rFonts w:eastAsia="Times New Roman" w:cs="Arial"/>
                <w:color w:val="222222"/>
                <w:sz w:val="20"/>
                <w:szCs w:val="20"/>
                <w:lang w:eastAsia="en-AU"/>
              </w:rPr>
            </w:pPr>
          </w:p>
        </w:tc>
        <w:tc>
          <w:tcPr>
            <w:tcW w:w="3775" w:type="dxa"/>
          </w:tcPr>
          <w:p w14:paraId="76DB3725" w14:textId="77777777" w:rsidR="00085802" w:rsidRDefault="00085802">
            <w:pPr>
              <w:spacing w:after="0" w:line="240" w:lineRule="auto"/>
              <w:rPr>
                <w:rFonts w:eastAsia="Times New Roman" w:cs="Arial"/>
                <w:color w:val="222222"/>
                <w:sz w:val="20"/>
                <w:szCs w:val="20"/>
                <w:lang w:eastAsia="en-AU"/>
              </w:rPr>
            </w:pPr>
          </w:p>
        </w:tc>
      </w:tr>
      <w:tr w:rsidR="00085802" w14:paraId="61B94D44" w14:textId="77777777">
        <w:tc>
          <w:tcPr>
            <w:tcW w:w="2363" w:type="dxa"/>
          </w:tcPr>
          <w:p w14:paraId="64D2B2F6"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Netherlands</w:t>
            </w:r>
          </w:p>
        </w:tc>
        <w:tc>
          <w:tcPr>
            <w:tcW w:w="1318" w:type="dxa"/>
          </w:tcPr>
          <w:p w14:paraId="0228779D"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65817941"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3315ADCD"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(Amsterdam)</w:t>
            </w:r>
          </w:p>
        </w:tc>
      </w:tr>
      <w:tr w:rsidR="00085802" w14:paraId="59044095" w14:textId="77777777">
        <w:tc>
          <w:tcPr>
            <w:tcW w:w="2363" w:type="dxa"/>
          </w:tcPr>
          <w:p w14:paraId="1CD60199"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Poland</w:t>
            </w:r>
          </w:p>
        </w:tc>
        <w:tc>
          <w:tcPr>
            <w:tcW w:w="1318" w:type="dxa"/>
          </w:tcPr>
          <w:p w14:paraId="59080087"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230932DB"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32F0C00B"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(PAS Warsaw)</w:t>
            </w:r>
          </w:p>
        </w:tc>
      </w:tr>
      <w:tr w:rsidR="00085802" w14:paraId="72A492ED" w14:textId="77777777">
        <w:tc>
          <w:tcPr>
            <w:tcW w:w="2363" w:type="dxa"/>
          </w:tcPr>
          <w:p w14:paraId="132E8520"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Portugal</w:t>
            </w:r>
          </w:p>
        </w:tc>
        <w:tc>
          <w:tcPr>
            <w:tcW w:w="1318" w:type="dxa"/>
          </w:tcPr>
          <w:p w14:paraId="7AB5CCCD" w14:textId="77777777" w:rsidR="00085802" w:rsidRPr="00494492" w:rsidRDefault="00494492">
            <w:pPr>
              <w:spacing w:after="0" w:line="240" w:lineRule="auto"/>
              <w:rPr>
                <w:rFonts w:eastAsia="Times New Roman" w:cs="Arial"/>
                <w:color w:val="222222"/>
                <w:lang w:eastAsia="en-AU"/>
              </w:rPr>
            </w:pPr>
            <w:r w:rsidRPr="00494492">
              <w:rPr>
                <w:rFonts w:eastAsia="Times New Roman" w:cs="Arial"/>
                <w:color w:val="222222"/>
                <w:lang w:eastAsia="en-AU"/>
              </w:rPr>
              <w:t>3</w:t>
            </w:r>
          </w:p>
        </w:tc>
        <w:tc>
          <w:tcPr>
            <w:tcW w:w="1559" w:type="dxa"/>
          </w:tcPr>
          <w:p w14:paraId="2B7ECCCF" w14:textId="77777777" w:rsidR="00085802" w:rsidRPr="00494492" w:rsidRDefault="00494492">
            <w:pPr>
              <w:spacing w:after="0" w:line="240" w:lineRule="auto"/>
              <w:rPr>
                <w:rFonts w:eastAsia="Times New Roman" w:cs="Arial"/>
                <w:color w:val="222222"/>
                <w:sz w:val="20"/>
                <w:szCs w:val="20"/>
                <w:lang w:eastAsia="en-AU"/>
              </w:rPr>
            </w:pPr>
            <w:r w:rsidRPr="00494492">
              <w:rPr>
                <w:rFonts w:eastAsia="Times New Roman" w:cs="Arial"/>
                <w:color w:val="222222"/>
                <w:sz w:val="20"/>
                <w:szCs w:val="20"/>
                <w:lang w:eastAsia="en-AU"/>
              </w:rPr>
              <w:t>2</w:t>
            </w:r>
          </w:p>
        </w:tc>
        <w:tc>
          <w:tcPr>
            <w:tcW w:w="3775" w:type="dxa"/>
          </w:tcPr>
          <w:p w14:paraId="3A83F040"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2 (Lisbon (NOVA), Porto)</w:t>
            </w:r>
          </w:p>
        </w:tc>
      </w:tr>
      <w:tr w:rsidR="00085802" w14:paraId="4A80E62F" w14:textId="77777777">
        <w:tc>
          <w:tcPr>
            <w:tcW w:w="2363" w:type="dxa"/>
          </w:tcPr>
          <w:p w14:paraId="2EA57979"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Romania</w:t>
            </w:r>
          </w:p>
        </w:tc>
        <w:tc>
          <w:tcPr>
            <w:tcW w:w="1318" w:type="dxa"/>
          </w:tcPr>
          <w:p w14:paraId="1D31D5AD"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1BDF029A"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2</w:t>
            </w:r>
          </w:p>
        </w:tc>
        <w:tc>
          <w:tcPr>
            <w:tcW w:w="3775" w:type="dxa"/>
          </w:tcPr>
          <w:p w14:paraId="55737CA0"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(Bucharest)</w:t>
            </w:r>
          </w:p>
        </w:tc>
      </w:tr>
      <w:tr w:rsidR="00085802" w14:paraId="652E61E8" w14:textId="77777777">
        <w:tc>
          <w:tcPr>
            <w:tcW w:w="2363" w:type="dxa"/>
          </w:tcPr>
          <w:p w14:paraId="4E0B6DAB"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Russia</w:t>
            </w:r>
          </w:p>
        </w:tc>
        <w:tc>
          <w:tcPr>
            <w:tcW w:w="1318" w:type="dxa"/>
          </w:tcPr>
          <w:p w14:paraId="277B15BC"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37FD9441" w14:textId="77777777" w:rsidR="00085802" w:rsidRDefault="00085802">
            <w:pPr>
              <w:spacing w:after="0" w:line="240" w:lineRule="auto"/>
              <w:rPr>
                <w:rFonts w:eastAsia="Times New Roman" w:cs="Arial"/>
                <w:color w:val="222222"/>
                <w:sz w:val="20"/>
                <w:szCs w:val="20"/>
                <w:lang w:eastAsia="en-AU"/>
              </w:rPr>
            </w:pPr>
          </w:p>
        </w:tc>
        <w:tc>
          <w:tcPr>
            <w:tcW w:w="3775" w:type="dxa"/>
          </w:tcPr>
          <w:p w14:paraId="162D5BFB" w14:textId="77777777" w:rsidR="00085802" w:rsidRDefault="00085802">
            <w:pPr>
              <w:spacing w:after="0" w:line="240" w:lineRule="auto"/>
              <w:rPr>
                <w:rFonts w:eastAsia="Times New Roman" w:cs="Arial"/>
                <w:color w:val="222222"/>
                <w:sz w:val="20"/>
                <w:szCs w:val="20"/>
                <w:lang w:eastAsia="en-AU"/>
              </w:rPr>
            </w:pPr>
          </w:p>
        </w:tc>
      </w:tr>
      <w:tr w:rsidR="00085802" w14:paraId="016477A9" w14:textId="77777777">
        <w:tc>
          <w:tcPr>
            <w:tcW w:w="2363" w:type="dxa"/>
          </w:tcPr>
          <w:p w14:paraId="3F6EE430"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Scotland</w:t>
            </w:r>
          </w:p>
        </w:tc>
        <w:tc>
          <w:tcPr>
            <w:tcW w:w="1318" w:type="dxa"/>
          </w:tcPr>
          <w:p w14:paraId="1C34D64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320D87FC" w14:textId="77777777" w:rsidR="00085802" w:rsidRDefault="00085802">
            <w:pPr>
              <w:spacing w:after="0" w:line="240" w:lineRule="auto"/>
              <w:rPr>
                <w:rFonts w:eastAsia="Times New Roman" w:cs="Arial"/>
                <w:color w:val="222222"/>
                <w:sz w:val="20"/>
                <w:szCs w:val="20"/>
                <w:lang w:eastAsia="en-AU"/>
              </w:rPr>
            </w:pPr>
          </w:p>
        </w:tc>
        <w:tc>
          <w:tcPr>
            <w:tcW w:w="3775" w:type="dxa"/>
          </w:tcPr>
          <w:p w14:paraId="4C26A3BD"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Edinburgh</w:t>
            </w:r>
          </w:p>
        </w:tc>
      </w:tr>
      <w:tr w:rsidR="00085802" w14:paraId="2D25EDED" w14:textId="77777777">
        <w:tc>
          <w:tcPr>
            <w:tcW w:w="2363" w:type="dxa"/>
          </w:tcPr>
          <w:p w14:paraId="064F3463"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Spain</w:t>
            </w:r>
          </w:p>
        </w:tc>
        <w:tc>
          <w:tcPr>
            <w:tcW w:w="1318" w:type="dxa"/>
          </w:tcPr>
          <w:p w14:paraId="279970F7"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448F7F24" w14:textId="77777777" w:rsidR="00085802" w:rsidRDefault="00085802">
            <w:pPr>
              <w:spacing w:after="0" w:line="240" w:lineRule="auto"/>
              <w:rPr>
                <w:rFonts w:eastAsia="Times New Roman" w:cs="Arial"/>
                <w:color w:val="222222"/>
                <w:sz w:val="20"/>
                <w:szCs w:val="20"/>
                <w:lang w:eastAsia="en-AU"/>
              </w:rPr>
            </w:pPr>
          </w:p>
        </w:tc>
        <w:tc>
          <w:tcPr>
            <w:tcW w:w="3775" w:type="dxa"/>
          </w:tcPr>
          <w:p w14:paraId="500D6699" w14:textId="77777777" w:rsidR="00085802" w:rsidRDefault="00085802">
            <w:pPr>
              <w:spacing w:after="0" w:line="240" w:lineRule="auto"/>
              <w:rPr>
                <w:rFonts w:eastAsia="Times New Roman" w:cs="Arial"/>
                <w:color w:val="222222"/>
                <w:sz w:val="20"/>
                <w:szCs w:val="20"/>
                <w:lang w:eastAsia="en-AU"/>
              </w:rPr>
            </w:pPr>
          </w:p>
        </w:tc>
      </w:tr>
      <w:tr w:rsidR="00085802" w14:paraId="6825508B" w14:textId="77777777">
        <w:tc>
          <w:tcPr>
            <w:tcW w:w="2363" w:type="dxa"/>
          </w:tcPr>
          <w:p w14:paraId="2325579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Sweden</w:t>
            </w:r>
          </w:p>
        </w:tc>
        <w:tc>
          <w:tcPr>
            <w:tcW w:w="1318" w:type="dxa"/>
          </w:tcPr>
          <w:p w14:paraId="6A9F1CE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1559" w:type="dxa"/>
          </w:tcPr>
          <w:p w14:paraId="75253903"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30091988"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2 (both KTH, Stockholm)</w:t>
            </w:r>
          </w:p>
        </w:tc>
      </w:tr>
      <w:tr w:rsidR="00085802" w14:paraId="4889D8B7" w14:textId="77777777">
        <w:tc>
          <w:tcPr>
            <w:tcW w:w="2363" w:type="dxa"/>
          </w:tcPr>
          <w:p w14:paraId="7A8FD20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Switzerland</w:t>
            </w:r>
          </w:p>
        </w:tc>
        <w:tc>
          <w:tcPr>
            <w:tcW w:w="1318" w:type="dxa"/>
          </w:tcPr>
          <w:p w14:paraId="7A79B8E6"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2AB745B8"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53FA688D"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(Zurich)</w:t>
            </w:r>
          </w:p>
        </w:tc>
      </w:tr>
      <w:tr w:rsidR="00085802" w14:paraId="6D03A68F" w14:textId="77777777">
        <w:tc>
          <w:tcPr>
            <w:tcW w:w="2363" w:type="dxa"/>
          </w:tcPr>
          <w:p w14:paraId="6B4BC91B"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Turkey</w:t>
            </w:r>
          </w:p>
        </w:tc>
        <w:tc>
          <w:tcPr>
            <w:tcW w:w="1318" w:type="dxa"/>
          </w:tcPr>
          <w:p w14:paraId="556F0ED6"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1559" w:type="dxa"/>
          </w:tcPr>
          <w:p w14:paraId="209915AA"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w:t>
            </w:r>
          </w:p>
        </w:tc>
        <w:tc>
          <w:tcPr>
            <w:tcW w:w="3775" w:type="dxa"/>
          </w:tcPr>
          <w:p w14:paraId="2BE0E025" w14:textId="77777777" w:rsidR="00085802" w:rsidRDefault="00494492">
            <w:pPr>
              <w:spacing w:after="0" w:line="240" w:lineRule="auto"/>
              <w:rPr>
                <w:rFonts w:eastAsia="Times New Roman" w:cs="Arial"/>
                <w:color w:val="222222"/>
                <w:sz w:val="20"/>
                <w:szCs w:val="20"/>
                <w:lang w:eastAsia="en-AU"/>
              </w:rPr>
            </w:pPr>
            <w:r>
              <w:rPr>
                <w:rFonts w:eastAsia="Times New Roman" w:cs="Arial"/>
                <w:color w:val="222222"/>
                <w:sz w:val="20"/>
                <w:szCs w:val="20"/>
                <w:lang w:eastAsia="en-AU"/>
              </w:rPr>
              <w:t>1 (</w:t>
            </w:r>
            <w:proofErr w:type="spellStart"/>
            <w:r>
              <w:rPr>
                <w:rFonts w:cs="Times New Roman"/>
                <w:sz w:val="20"/>
                <w:szCs w:val="20"/>
              </w:rPr>
              <w:t>Boğaziçi</w:t>
            </w:r>
            <w:proofErr w:type="spellEnd"/>
            <w:r>
              <w:rPr>
                <w:rFonts w:cs="Times New Roman"/>
                <w:sz w:val="20"/>
                <w:szCs w:val="20"/>
              </w:rPr>
              <w:t>)</w:t>
            </w:r>
          </w:p>
        </w:tc>
      </w:tr>
      <w:tr w:rsidR="00085802" w14:paraId="79E35104" w14:textId="77777777">
        <w:tc>
          <w:tcPr>
            <w:tcW w:w="2363" w:type="dxa"/>
          </w:tcPr>
          <w:p w14:paraId="4019A1DA" w14:textId="77777777" w:rsidR="00085802" w:rsidRDefault="00085802">
            <w:pPr>
              <w:spacing w:after="0" w:line="240" w:lineRule="auto"/>
              <w:rPr>
                <w:rFonts w:eastAsia="Times New Roman" w:cs="Arial"/>
                <w:color w:val="222222"/>
                <w:lang w:eastAsia="en-AU"/>
              </w:rPr>
            </w:pPr>
          </w:p>
        </w:tc>
        <w:tc>
          <w:tcPr>
            <w:tcW w:w="1318" w:type="dxa"/>
          </w:tcPr>
          <w:p w14:paraId="3263033C" w14:textId="77777777" w:rsidR="00085802" w:rsidRDefault="00085802">
            <w:pPr>
              <w:spacing w:after="0" w:line="240" w:lineRule="auto"/>
              <w:rPr>
                <w:rFonts w:eastAsia="Times New Roman" w:cs="Arial"/>
                <w:color w:val="222222"/>
                <w:lang w:eastAsia="en-AU"/>
              </w:rPr>
            </w:pPr>
          </w:p>
        </w:tc>
        <w:tc>
          <w:tcPr>
            <w:tcW w:w="1559" w:type="dxa"/>
          </w:tcPr>
          <w:p w14:paraId="1B7FE2E0" w14:textId="77777777" w:rsidR="00085802" w:rsidRDefault="00085802">
            <w:pPr>
              <w:spacing w:after="0" w:line="240" w:lineRule="auto"/>
              <w:rPr>
                <w:rFonts w:eastAsia="Times New Roman" w:cs="Arial"/>
                <w:color w:val="222222"/>
                <w:lang w:eastAsia="en-AU"/>
              </w:rPr>
            </w:pPr>
          </w:p>
        </w:tc>
        <w:tc>
          <w:tcPr>
            <w:tcW w:w="3775" w:type="dxa"/>
          </w:tcPr>
          <w:p w14:paraId="142F6932" w14:textId="77777777" w:rsidR="00085802" w:rsidRDefault="00085802">
            <w:pPr>
              <w:spacing w:after="0" w:line="240" w:lineRule="auto"/>
              <w:rPr>
                <w:rFonts w:eastAsia="Times New Roman" w:cs="Arial"/>
                <w:color w:val="222222"/>
                <w:lang w:eastAsia="en-AU"/>
              </w:rPr>
            </w:pPr>
          </w:p>
        </w:tc>
      </w:tr>
    </w:tbl>
    <w:p w14:paraId="20A80CF4" w14:textId="77777777" w:rsidR="00085802" w:rsidRDefault="00085802">
      <w:pPr>
        <w:shd w:val="clear" w:color="auto" w:fill="FFFFFF"/>
        <w:spacing w:after="0" w:line="240" w:lineRule="auto"/>
        <w:rPr>
          <w:rFonts w:eastAsia="Times New Roman" w:cs="Arial"/>
          <w:color w:val="222222"/>
          <w:lang w:eastAsia="en-AU"/>
        </w:rPr>
      </w:pPr>
    </w:p>
    <w:p w14:paraId="6A05A1EA" w14:textId="464CD418" w:rsidR="00085802" w:rsidRDefault="00494492">
      <w:pPr>
        <w:shd w:val="clear" w:color="auto" w:fill="FFFFFF"/>
        <w:spacing w:after="0" w:line="240" w:lineRule="auto"/>
        <w:rPr>
          <w:rFonts w:eastAsia="Times New Roman" w:cs="Arial"/>
          <w:b/>
          <w:bCs/>
          <w:color w:val="222222"/>
          <w:lang w:eastAsia="en-AU"/>
        </w:rPr>
      </w:pPr>
      <w:r>
        <w:rPr>
          <w:rFonts w:eastAsia="Times New Roman" w:cs="Arial"/>
          <w:b/>
          <w:bCs/>
          <w:color w:val="222222"/>
          <w:lang w:eastAsia="en-AU"/>
        </w:rPr>
        <w:t>Outside Europe</w:t>
      </w:r>
      <w:r>
        <w:rPr>
          <w:rFonts w:eastAsia="Times New Roman" w:cs="Arial"/>
          <w:b/>
          <w:bCs/>
          <w:color w:val="222222"/>
          <w:lang w:eastAsia="en-AU"/>
        </w:rPr>
        <w:tab/>
      </w:r>
      <w:r>
        <w:rPr>
          <w:rFonts w:eastAsia="Times New Roman" w:cs="Arial"/>
          <w:b/>
          <w:bCs/>
          <w:color w:val="222222"/>
          <w:lang w:eastAsia="en-AU"/>
        </w:rPr>
        <w:tab/>
      </w:r>
      <w:r w:rsidR="00AA286E">
        <w:rPr>
          <w:rFonts w:eastAsia="Times New Roman" w:cs="Arial"/>
          <w:b/>
          <w:bCs/>
          <w:color w:val="222222"/>
          <w:lang w:eastAsia="en-AU"/>
        </w:rPr>
        <w:tab/>
      </w:r>
      <w:r>
        <w:rPr>
          <w:rFonts w:eastAsia="Times New Roman" w:cs="Arial"/>
          <w:b/>
          <w:bCs/>
          <w:color w:val="222222"/>
          <w:lang w:eastAsia="en-AU"/>
        </w:rPr>
        <w:t>Place</w:t>
      </w:r>
      <w:r>
        <w:rPr>
          <w:rFonts w:eastAsia="Times New Roman" w:cs="Arial"/>
          <w:b/>
          <w:bCs/>
          <w:color w:val="222222"/>
          <w:lang w:eastAsia="en-AU"/>
        </w:rPr>
        <w:tab/>
      </w:r>
      <w:r>
        <w:rPr>
          <w:rFonts w:eastAsia="Times New Roman" w:cs="Arial"/>
          <w:b/>
          <w:bCs/>
          <w:color w:val="222222"/>
          <w:lang w:eastAsia="en-AU"/>
        </w:rPr>
        <w:tab/>
      </w:r>
      <w:r>
        <w:rPr>
          <w:rFonts w:eastAsia="Times New Roman" w:cs="Arial"/>
          <w:b/>
          <w:bCs/>
          <w:color w:val="222222"/>
          <w:lang w:eastAsia="en-AU"/>
        </w:rPr>
        <w:tab/>
        <w:t>Citizenship</w:t>
      </w:r>
      <w:r>
        <w:rPr>
          <w:rFonts w:eastAsia="Times New Roman" w:cs="Arial"/>
          <w:b/>
          <w:bCs/>
          <w:color w:val="222222"/>
          <w:lang w:eastAsia="en-AU"/>
        </w:rPr>
        <w:tab/>
      </w:r>
      <w:r>
        <w:rPr>
          <w:rFonts w:eastAsia="Times New Roman" w:cs="Arial"/>
          <w:b/>
          <w:bCs/>
          <w:color w:val="222222"/>
          <w:lang w:eastAsia="en-AU"/>
        </w:rPr>
        <w:tab/>
        <w:t>University</w:t>
      </w:r>
    </w:p>
    <w:tbl>
      <w:tblPr>
        <w:tblStyle w:val="TableGrid"/>
        <w:tblW w:w="9016" w:type="dxa"/>
        <w:tblLook w:val="04A0" w:firstRow="1" w:lastRow="0" w:firstColumn="1" w:lastColumn="0" w:noHBand="0" w:noVBand="1"/>
      </w:tblPr>
      <w:tblGrid>
        <w:gridCol w:w="2683"/>
        <w:gridCol w:w="2047"/>
        <w:gridCol w:w="2010"/>
        <w:gridCol w:w="2276"/>
      </w:tblGrid>
      <w:tr w:rsidR="00085802" w14:paraId="5067E86C" w14:textId="77777777">
        <w:tc>
          <w:tcPr>
            <w:tcW w:w="2682" w:type="dxa"/>
          </w:tcPr>
          <w:p w14:paraId="75216D77"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Argentina</w:t>
            </w:r>
          </w:p>
        </w:tc>
        <w:tc>
          <w:tcPr>
            <w:tcW w:w="2047" w:type="dxa"/>
          </w:tcPr>
          <w:p w14:paraId="1E7157CF"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7D425120" w14:textId="77777777" w:rsidR="00085802" w:rsidRDefault="00085802">
            <w:pPr>
              <w:spacing w:after="0" w:line="240" w:lineRule="auto"/>
              <w:rPr>
                <w:rFonts w:eastAsia="Times New Roman" w:cs="Arial"/>
                <w:color w:val="222222"/>
                <w:lang w:eastAsia="en-AU"/>
              </w:rPr>
            </w:pPr>
          </w:p>
        </w:tc>
        <w:tc>
          <w:tcPr>
            <w:tcW w:w="2276" w:type="dxa"/>
          </w:tcPr>
          <w:p w14:paraId="742F29EA" w14:textId="77777777" w:rsidR="00085802" w:rsidRDefault="00085802">
            <w:pPr>
              <w:spacing w:after="0" w:line="240" w:lineRule="auto"/>
              <w:rPr>
                <w:rFonts w:eastAsia="Times New Roman" w:cs="Arial"/>
                <w:color w:val="222222"/>
                <w:lang w:eastAsia="en-AU"/>
              </w:rPr>
            </w:pPr>
          </w:p>
        </w:tc>
      </w:tr>
      <w:tr w:rsidR="00085802" w14:paraId="323F4D95" w14:textId="77777777">
        <w:tc>
          <w:tcPr>
            <w:tcW w:w="2682" w:type="dxa"/>
          </w:tcPr>
          <w:p w14:paraId="3D4C5F29"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Atlantic Ocean</w:t>
            </w:r>
          </w:p>
        </w:tc>
        <w:tc>
          <w:tcPr>
            <w:tcW w:w="2047" w:type="dxa"/>
          </w:tcPr>
          <w:p w14:paraId="35EB7F43"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3</w:t>
            </w:r>
          </w:p>
        </w:tc>
        <w:tc>
          <w:tcPr>
            <w:tcW w:w="2010" w:type="dxa"/>
          </w:tcPr>
          <w:p w14:paraId="267DFF3D" w14:textId="77777777" w:rsidR="00085802" w:rsidRDefault="00085802">
            <w:pPr>
              <w:spacing w:after="0" w:line="240" w:lineRule="auto"/>
              <w:rPr>
                <w:rFonts w:eastAsia="Times New Roman" w:cs="Arial"/>
                <w:color w:val="222222"/>
                <w:lang w:eastAsia="en-AU"/>
              </w:rPr>
            </w:pPr>
          </w:p>
        </w:tc>
        <w:tc>
          <w:tcPr>
            <w:tcW w:w="2276" w:type="dxa"/>
          </w:tcPr>
          <w:p w14:paraId="4AB58F17" w14:textId="77777777" w:rsidR="00085802" w:rsidRDefault="00085802">
            <w:pPr>
              <w:spacing w:after="0" w:line="240" w:lineRule="auto"/>
              <w:rPr>
                <w:rFonts w:eastAsia="Times New Roman" w:cs="Arial"/>
                <w:color w:val="222222"/>
                <w:lang w:eastAsia="en-AU"/>
              </w:rPr>
            </w:pPr>
          </w:p>
        </w:tc>
      </w:tr>
      <w:tr w:rsidR="00085802" w14:paraId="47005C55" w14:textId="77777777">
        <w:tc>
          <w:tcPr>
            <w:tcW w:w="2682" w:type="dxa"/>
          </w:tcPr>
          <w:p w14:paraId="41901A01"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Brazil</w:t>
            </w:r>
          </w:p>
        </w:tc>
        <w:tc>
          <w:tcPr>
            <w:tcW w:w="2047" w:type="dxa"/>
          </w:tcPr>
          <w:p w14:paraId="50428023"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3</w:t>
            </w:r>
          </w:p>
        </w:tc>
        <w:tc>
          <w:tcPr>
            <w:tcW w:w="2010" w:type="dxa"/>
          </w:tcPr>
          <w:p w14:paraId="223AAE83"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2</w:t>
            </w:r>
          </w:p>
        </w:tc>
        <w:tc>
          <w:tcPr>
            <w:tcW w:w="2276" w:type="dxa"/>
          </w:tcPr>
          <w:p w14:paraId="40458B5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 (Rio)</w:t>
            </w:r>
          </w:p>
        </w:tc>
      </w:tr>
      <w:tr w:rsidR="00085802" w14:paraId="2BC36D86" w14:textId="77777777">
        <w:tc>
          <w:tcPr>
            <w:tcW w:w="2682" w:type="dxa"/>
          </w:tcPr>
          <w:p w14:paraId="73E2F1C8"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lastRenderedPageBreak/>
              <w:t>Canada</w:t>
            </w:r>
          </w:p>
        </w:tc>
        <w:tc>
          <w:tcPr>
            <w:tcW w:w="2047" w:type="dxa"/>
          </w:tcPr>
          <w:p w14:paraId="64627BB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31320C0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276" w:type="dxa"/>
          </w:tcPr>
          <w:p w14:paraId="68053B5E" w14:textId="77777777" w:rsidR="00085802" w:rsidRDefault="00085802">
            <w:pPr>
              <w:spacing w:after="0" w:line="240" w:lineRule="auto"/>
              <w:rPr>
                <w:rFonts w:eastAsia="Times New Roman" w:cs="Arial"/>
                <w:color w:val="222222"/>
                <w:lang w:eastAsia="en-AU"/>
              </w:rPr>
            </w:pPr>
          </w:p>
        </w:tc>
      </w:tr>
      <w:tr w:rsidR="00085802" w14:paraId="08E3DD61" w14:textId="77777777">
        <w:tc>
          <w:tcPr>
            <w:tcW w:w="2682" w:type="dxa"/>
          </w:tcPr>
          <w:p w14:paraId="034D887F"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Egypt</w:t>
            </w:r>
          </w:p>
        </w:tc>
        <w:tc>
          <w:tcPr>
            <w:tcW w:w="2047" w:type="dxa"/>
          </w:tcPr>
          <w:p w14:paraId="507A294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798F85E1" w14:textId="77777777" w:rsidR="00085802" w:rsidRDefault="00085802">
            <w:pPr>
              <w:spacing w:after="0" w:line="240" w:lineRule="auto"/>
              <w:rPr>
                <w:rFonts w:eastAsia="Times New Roman" w:cs="Arial"/>
                <w:color w:val="222222"/>
                <w:lang w:eastAsia="en-AU"/>
              </w:rPr>
            </w:pPr>
          </w:p>
        </w:tc>
        <w:tc>
          <w:tcPr>
            <w:tcW w:w="2276" w:type="dxa"/>
          </w:tcPr>
          <w:p w14:paraId="120FF2D7" w14:textId="77777777" w:rsidR="00085802" w:rsidRDefault="00085802">
            <w:pPr>
              <w:spacing w:after="0" w:line="240" w:lineRule="auto"/>
              <w:rPr>
                <w:rFonts w:eastAsia="Times New Roman" w:cs="Arial"/>
                <w:color w:val="222222"/>
                <w:lang w:eastAsia="en-AU"/>
              </w:rPr>
            </w:pPr>
          </w:p>
        </w:tc>
      </w:tr>
      <w:tr w:rsidR="00085802" w14:paraId="52F34A37" w14:textId="77777777">
        <w:tc>
          <w:tcPr>
            <w:tcW w:w="2682" w:type="dxa"/>
          </w:tcPr>
          <w:p w14:paraId="28B0795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Iraq</w:t>
            </w:r>
          </w:p>
        </w:tc>
        <w:tc>
          <w:tcPr>
            <w:tcW w:w="2047" w:type="dxa"/>
          </w:tcPr>
          <w:p w14:paraId="152C447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5E4C6499" w14:textId="77777777" w:rsidR="00085802" w:rsidRDefault="00085802">
            <w:pPr>
              <w:spacing w:after="0" w:line="240" w:lineRule="auto"/>
              <w:rPr>
                <w:rFonts w:eastAsia="Times New Roman" w:cs="Arial"/>
                <w:color w:val="222222"/>
                <w:lang w:eastAsia="en-AU"/>
              </w:rPr>
            </w:pPr>
          </w:p>
        </w:tc>
        <w:tc>
          <w:tcPr>
            <w:tcW w:w="2276" w:type="dxa"/>
          </w:tcPr>
          <w:p w14:paraId="33BC1EB8" w14:textId="77777777" w:rsidR="00085802" w:rsidRDefault="00085802">
            <w:pPr>
              <w:spacing w:after="0" w:line="240" w:lineRule="auto"/>
              <w:rPr>
                <w:rFonts w:eastAsia="Times New Roman" w:cs="Arial"/>
                <w:color w:val="222222"/>
                <w:lang w:eastAsia="en-AU"/>
              </w:rPr>
            </w:pPr>
          </w:p>
        </w:tc>
      </w:tr>
      <w:tr w:rsidR="00085802" w14:paraId="06267CBE" w14:textId="77777777">
        <w:tc>
          <w:tcPr>
            <w:tcW w:w="2682" w:type="dxa"/>
          </w:tcPr>
          <w:p w14:paraId="5A7303DC"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Israel</w:t>
            </w:r>
          </w:p>
        </w:tc>
        <w:tc>
          <w:tcPr>
            <w:tcW w:w="2047" w:type="dxa"/>
          </w:tcPr>
          <w:p w14:paraId="0967EDA3" w14:textId="77777777" w:rsidR="00085802" w:rsidRDefault="00085802">
            <w:pPr>
              <w:spacing w:after="0" w:line="240" w:lineRule="auto"/>
              <w:rPr>
                <w:rFonts w:eastAsia="Times New Roman" w:cs="Arial"/>
                <w:color w:val="222222"/>
                <w:lang w:eastAsia="en-AU"/>
              </w:rPr>
            </w:pPr>
          </w:p>
        </w:tc>
        <w:tc>
          <w:tcPr>
            <w:tcW w:w="2010" w:type="dxa"/>
          </w:tcPr>
          <w:p w14:paraId="73142A1A"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276" w:type="dxa"/>
          </w:tcPr>
          <w:p w14:paraId="67A027DF" w14:textId="77777777" w:rsidR="00085802" w:rsidRDefault="00085802">
            <w:pPr>
              <w:spacing w:after="0" w:line="240" w:lineRule="auto"/>
              <w:rPr>
                <w:rFonts w:eastAsia="Times New Roman" w:cs="Arial"/>
                <w:color w:val="222222"/>
                <w:lang w:eastAsia="en-AU"/>
              </w:rPr>
            </w:pPr>
          </w:p>
        </w:tc>
      </w:tr>
      <w:tr w:rsidR="00085802" w14:paraId="4DF68DBB" w14:textId="77777777">
        <w:tc>
          <w:tcPr>
            <w:tcW w:w="2682" w:type="dxa"/>
          </w:tcPr>
          <w:p w14:paraId="0D8C39A0"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North Sea</w:t>
            </w:r>
          </w:p>
        </w:tc>
        <w:tc>
          <w:tcPr>
            <w:tcW w:w="2047" w:type="dxa"/>
          </w:tcPr>
          <w:p w14:paraId="578B763B"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1C439DBC" w14:textId="77777777" w:rsidR="00085802" w:rsidRDefault="00085802">
            <w:pPr>
              <w:spacing w:after="0" w:line="240" w:lineRule="auto"/>
              <w:rPr>
                <w:rFonts w:eastAsia="Times New Roman" w:cs="Arial"/>
                <w:color w:val="222222"/>
                <w:lang w:eastAsia="en-AU"/>
              </w:rPr>
            </w:pPr>
          </w:p>
        </w:tc>
        <w:tc>
          <w:tcPr>
            <w:tcW w:w="2276" w:type="dxa"/>
          </w:tcPr>
          <w:p w14:paraId="69070924" w14:textId="77777777" w:rsidR="00085802" w:rsidRDefault="00085802">
            <w:pPr>
              <w:spacing w:after="0" w:line="240" w:lineRule="auto"/>
              <w:rPr>
                <w:rFonts w:eastAsia="Times New Roman" w:cs="Arial"/>
                <w:color w:val="222222"/>
                <w:lang w:eastAsia="en-AU"/>
              </w:rPr>
            </w:pPr>
          </w:p>
        </w:tc>
      </w:tr>
      <w:tr w:rsidR="00085802" w14:paraId="7485C62D" w14:textId="77777777">
        <w:tc>
          <w:tcPr>
            <w:tcW w:w="2682" w:type="dxa"/>
          </w:tcPr>
          <w:p w14:paraId="06A82F1B"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Japan</w:t>
            </w:r>
          </w:p>
        </w:tc>
        <w:tc>
          <w:tcPr>
            <w:tcW w:w="2047" w:type="dxa"/>
          </w:tcPr>
          <w:p w14:paraId="7D23CF0F"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61CB71C0" w14:textId="77777777" w:rsidR="00085802" w:rsidRDefault="00085802">
            <w:pPr>
              <w:spacing w:after="0" w:line="240" w:lineRule="auto"/>
              <w:rPr>
                <w:rFonts w:eastAsia="Times New Roman" w:cs="Arial"/>
                <w:color w:val="222222"/>
                <w:lang w:eastAsia="en-AU"/>
              </w:rPr>
            </w:pPr>
          </w:p>
        </w:tc>
        <w:tc>
          <w:tcPr>
            <w:tcW w:w="2276" w:type="dxa"/>
          </w:tcPr>
          <w:p w14:paraId="54D7C3F7" w14:textId="77777777" w:rsidR="00085802" w:rsidRDefault="00085802">
            <w:pPr>
              <w:spacing w:after="0" w:line="240" w:lineRule="auto"/>
              <w:rPr>
                <w:rFonts w:eastAsia="Times New Roman" w:cs="Arial"/>
                <w:color w:val="222222"/>
                <w:lang w:eastAsia="en-AU"/>
              </w:rPr>
            </w:pPr>
          </w:p>
        </w:tc>
      </w:tr>
      <w:tr w:rsidR="00085802" w14:paraId="34271363" w14:textId="77777777">
        <w:tc>
          <w:tcPr>
            <w:tcW w:w="2682" w:type="dxa"/>
          </w:tcPr>
          <w:p w14:paraId="4B109852"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Pacific Ocean</w:t>
            </w:r>
          </w:p>
        </w:tc>
        <w:tc>
          <w:tcPr>
            <w:tcW w:w="2047" w:type="dxa"/>
          </w:tcPr>
          <w:p w14:paraId="56B051E3"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454251F9" w14:textId="77777777" w:rsidR="00085802" w:rsidRDefault="00085802">
            <w:pPr>
              <w:spacing w:after="0" w:line="240" w:lineRule="auto"/>
              <w:rPr>
                <w:rFonts w:eastAsia="Times New Roman" w:cs="Arial"/>
                <w:color w:val="222222"/>
                <w:lang w:eastAsia="en-AU"/>
              </w:rPr>
            </w:pPr>
          </w:p>
        </w:tc>
        <w:tc>
          <w:tcPr>
            <w:tcW w:w="2276" w:type="dxa"/>
          </w:tcPr>
          <w:p w14:paraId="1C4F9580" w14:textId="77777777" w:rsidR="00085802" w:rsidRDefault="00085802">
            <w:pPr>
              <w:spacing w:after="0" w:line="240" w:lineRule="auto"/>
              <w:rPr>
                <w:rFonts w:eastAsia="Times New Roman" w:cs="Arial"/>
                <w:color w:val="222222"/>
                <w:lang w:eastAsia="en-AU"/>
              </w:rPr>
            </w:pPr>
          </w:p>
        </w:tc>
      </w:tr>
      <w:tr w:rsidR="00085802" w14:paraId="3B108AF6" w14:textId="77777777">
        <w:tc>
          <w:tcPr>
            <w:tcW w:w="2682" w:type="dxa"/>
          </w:tcPr>
          <w:p w14:paraId="5A1F862B"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Panama</w:t>
            </w:r>
          </w:p>
        </w:tc>
        <w:tc>
          <w:tcPr>
            <w:tcW w:w="2047" w:type="dxa"/>
          </w:tcPr>
          <w:p w14:paraId="066B0B39"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539A36E3" w14:textId="77777777" w:rsidR="00085802" w:rsidRDefault="00085802">
            <w:pPr>
              <w:spacing w:after="0" w:line="240" w:lineRule="auto"/>
              <w:rPr>
                <w:rFonts w:eastAsia="Times New Roman" w:cs="Arial"/>
                <w:color w:val="222222"/>
                <w:lang w:eastAsia="en-AU"/>
              </w:rPr>
            </w:pPr>
          </w:p>
        </w:tc>
        <w:tc>
          <w:tcPr>
            <w:tcW w:w="2276" w:type="dxa"/>
          </w:tcPr>
          <w:p w14:paraId="5E38909C" w14:textId="77777777" w:rsidR="00085802" w:rsidRDefault="00085802">
            <w:pPr>
              <w:spacing w:after="0" w:line="240" w:lineRule="auto"/>
              <w:rPr>
                <w:rFonts w:eastAsia="Times New Roman" w:cs="Arial"/>
                <w:color w:val="222222"/>
                <w:lang w:eastAsia="en-AU"/>
              </w:rPr>
            </w:pPr>
          </w:p>
        </w:tc>
      </w:tr>
      <w:tr w:rsidR="00085802" w14:paraId="4BD3F5B8" w14:textId="77777777">
        <w:tc>
          <w:tcPr>
            <w:tcW w:w="2682" w:type="dxa"/>
          </w:tcPr>
          <w:p w14:paraId="04AFD47D"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Sudan</w:t>
            </w:r>
          </w:p>
        </w:tc>
        <w:tc>
          <w:tcPr>
            <w:tcW w:w="2047" w:type="dxa"/>
          </w:tcPr>
          <w:p w14:paraId="68778012"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1</w:t>
            </w:r>
          </w:p>
        </w:tc>
        <w:tc>
          <w:tcPr>
            <w:tcW w:w="2010" w:type="dxa"/>
          </w:tcPr>
          <w:p w14:paraId="4B792960" w14:textId="77777777" w:rsidR="00085802" w:rsidRDefault="00085802">
            <w:pPr>
              <w:spacing w:after="0" w:line="240" w:lineRule="auto"/>
              <w:rPr>
                <w:rFonts w:eastAsia="Times New Roman" w:cs="Arial"/>
                <w:color w:val="222222"/>
                <w:lang w:eastAsia="en-AU"/>
              </w:rPr>
            </w:pPr>
          </w:p>
        </w:tc>
        <w:tc>
          <w:tcPr>
            <w:tcW w:w="2276" w:type="dxa"/>
          </w:tcPr>
          <w:p w14:paraId="023524DD" w14:textId="77777777" w:rsidR="00085802" w:rsidRDefault="00085802">
            <w:pPr>
              <w:spacing w:after="0" w:line="240" w:lineRule="auto"/>
              <w:rPr>
                <w:rFonts w:eastAsia="Times New Roman" w:cs="Arial"/>
                <w:color w:val="222222"/>
                <w:lang w:eastAsia="en-AU"/>
              </w:rPr>
            </w:pPr>
          </w:p>
        </w:tc>
      </w:tr>
      <w:tr w:rsidR="00085802" w14:paraId="0C66B7DB" w14:textId="77777777">
        <w:tc>
          <w:tcPr>
            <w:tcW w:w="2682" w:type="dxa"/>
          </w:tcPr>
          <w:p w14:paraId="1D867FF8"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Transnational/Global</w:t>
            </w:r>
          </w:p>
        </w:tc>
        <w:tc>
          <w:tcPr>
            <w:tcW w:w="2047" w:type="dxa"/>
          </w:tcPr>
          <w:p w14:paraId="4BE81BB1"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9</w:t>
            </w:r>
          </w:p>
        </w:tc>
        <w:tc>
          <w:tcPr>
            <w:tcW w:w="2010" w:type="dxa"/>
          </w:tcPr>
          <w:p w14:paraId="227B43E6" w14:textId="77777777" w:rsidR="00085802" w:rsidRDefault="00085802">
            <w:pPr>
              <w:spacing w:after="0" w:line="240" w:lineRule="auto"/>
              <w:rPr>
                <w:rFonts w:eastAsia="Times New Roman" w:cs="Arial"/>
                <w:color w:val="222222"/>
                <w:lang w:eastAsia="en-AU"/>
              </w:rPr>
            </w:pPr>
          </w:p>
        </w:tc>
        <w:tc>
          <w:tcPr>
            <w:tcW w:w="2276" w:type="dxa"/>
          </w:tcPr>
          <w:p w14:paraId="6DE885ED" w14:textId="77777777" w:rsidR="00085802" w:rsidRDefault="00085802">
            <w:pPr>
              <w:spacing w:after="0" w:line="240" w:lineRule="auto"/>
              <w:rPr>
                <w:rFonts w:eastAsia="Times New Roman" w:cs="Arial"/>
                <w:color w:val="222222"/>
                <w:lang w:eastAsia="en-AU"/>
              </w:rPr>
            </w:pPr>
          </w:p>
        </w:tc>
      </w:tr>
      <w:tr w:rsidR="00085802" w14:paraId="4CCEF1CC" w14:textId="77777777">
        <w:tc>
          <w:tcPr>
            <w:tcW w:w="2682" w:type="dxa"/>
          </w:tcPr>
          <w:p w14:paraId="5BA80F9E" w14:textId="77777777" w:rsidR="00085802" w:rsidRDefault="00494492">
            <w:pPr>
              <w:spacing w:after="0" w:line="240" w:lineRule="auto"/>
              <w:rPr>
                <w:rFonts w:eastAsia="Times New Roman" w:cs="Arial"/>
                <w:color w:val="222222"/>
                <w:lang w:eastAsia="en-AU"/>
              </w:rPr>
            </w:pPr>
            <w:r>
              <w:rPr>
                <w:rFonts w:eastAsia="Times New Roman" w:cs="Arial"/>
                <w:color w:val="222222"/>
                <w:lang w:eastAsia="en-AU"/>
              </w:rPr>
              <w:t>USA</w:t>
            </w:r>
          </w:p>
        </w:tc>
        <w:tc>
          <w:tcPr>
            <w:tcW w:w="2047" w:type="dxa"/>
          </w:tcPr>
          <w:p w14:paraId="596C100A" w14:textId="77777777" w:rsidR="00085802" w:rsidRDefault="00085802">
            <w:pPr>
              <w:spacing w:after="0" w:line="240" w:lineRule="auto"/>
              <w:rPr>
                <w:rFonts w:eastAsia="Times New Roman" w:cs="Arial"/>
                <w:color w:val="222222"/>
                <w:lang w:eastAsia="en-AU"/>
              </w:rPr>
            </w:pPr>
          </w:p>
        </w:tc>
        <w:tc>
          <w:tcPr>
            <w:tcW w:w="2010" w:type="dxa"/>
          </w:tcPr>
          <w:p w14:paraId="21B04233" w14:textId="77777777" w:rsidR="00085802" w:rsidRDefault="00494492">
            <w:pPr>
              <w:spacing w:after="0" w:line="240" w:lineRule="auto"/>
              <w:rPr>
                <w:rFonts w:eastAsia="Times New Roman" w:cs="Arial"/>
                <w:color w:val="222222"/>
                <w:sz w:val="18"/>
                <w:szCs w:val="18"/>
                <w:lang w:eastAsia="en-AU"/>
              </w:rPr>
            </w:pPr>
            <w:r>
              <w:rPr>
                <w:rFonts w:eastAsia="Times New Roman" w:cs="Arial"/>
                <w:color w:val="222222"/>
                <w:sz w:val="18"/>
                <w:szCs w:val="18"/>
                <w:lang w:eastAsia="en-AU"/>
              </w:rPr>
              <w:t>1</w:t>
            </w:r>
          </w:p>
        </w:tc>
        <w:tc>
          <w:tcPr>
            <w:tcW w:w="2276" w:type="dxa"/>
          </w:tcPr>
          <w:p w14:paraId="01E86DF5" w14:textId="77777777" w:rsidR="00085802" w:rsidRDefault="00494492">
            <w:pPr>
              <w:spacing w:after="0" w:line="240" w:lineRule="auto"/>
              <w:rPr>
                <w:rFonts w:eastAsia="Times New Roman" w:cs="Arial"/>
                <w:color w:val="222222"/>
                <w:sz w:val="18"/>
                <w:szCs w:val="18"/>
                <w:lang w:eastAsia="en-AU"/>
              </w:rPr>
            </w:pPr>
            <w:r>
              <w:rPr>
                <w:rFonts w:eastAsia="Times New Roman" w:cs="Arial"/>
                <w:color w:val="222222"/>
                <w:sz w:val="18"/>
                <w:szCs w:val="18"/>
                <w:lang w:eastAsia="en-AU"/>
              </w:rPr>
              <w:t>3 (Columbia NY, Kansas KS, Princeton, NJ)</w:t>
            </w:r>
          </w:p>
        </w:tc>
      </w:tr>
    </w:tbl>
    <w:p w14:paraId="3A1EF5E1" w14:textId="77777777" w:rsidR="00085802" w:rsidRDefault="00085802">
      <w:pPr>
        <w:shd w:val="clear" w:color="auto" w:fill="FFFFFF"/>
        <w:spacing w:after="0" w:line="240" w:lineRule="auto"/>
        <w:rPr>
          <w:rFonts w:eastAsia="Times New Roman" w:cs="Arial"/>
          <w:color w:val="222222"/>
          <w:lang w:eastAsia="en-AU"/>
        </w:rPr>
      </w:pPr>
    </w:p>
    <w:p w14:paraId="50CB9041" w14:textId="4A945F1A"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The diversity of these people, their subjects for study and the universities where they undertook doctorates are </w:t>
      </w:r>
      <w:r w:rsidR="00AA286E">
        <w:rPr>
          <w:rFonts w:eastAsia="Times New Roman" w:cs="Arial"/>
          <w:color w:val="222222"/>
          <w:lang w:eastAsia="en-AU"/>
        </w:rPr>
        <w:t xml:space="preserve">all </w:t>
      </w:r>
      <w:r>
        <w:rPr>
          <w:rFonts w:eastAsia="Times New Roman" w:cs="Arial"/>
          <w:color w:val="222222"/>
          <w:lang w:eastAsia="en-AU"/>
        </w:rPr>
        <w:t>important to the future of a flourishing ESEH.</w:t>
      </w:r>
    </w:p>
    <w:p w14:paraId="2C69ED73" w14:textId="77777777" w:rsidR="00085802" w:rsidRDefault="00085802">
      <w:pPr>
        <w:shd w:val="clear" w:color="auto" w:fill="FFFFFF"/>
        <w:spacing w:after="0" w:line="240" w:lineRule="auto"/>
        <w:rPr>
          <w:rFonts w:eastAsia="Times New Roman" w:cs="Arial"/>
          <w:color w:val="222222"/>
          <w:lang w:eastAsia="en-AU"/>
        </w:rPr>
      </w:pPr>
    </w:p>
    <w:p w14:paraId="76C71477" w14:textId="77777777" w:rsidR="00085802" w:rsidRDefault="00494492">
      <w:pPr>
        <w:shd w:val="clear" w:color="auto" w:fill="FFFFFF"/>
        <w:spacing w:after="0" w:line="240" w:lineRule="auto"/>
        <w:rPr>
          <w:rFonts w:eastAsia="Times New Roman" w:cs="Arial"/>
          <w:b/>
          <w:bCs/>
          <w:color w:val="222222"/>
          <w:lang w:eastAsia="en-AU"/>
        </w:rPr>
      </w:pPr>
      <w:r>
        <w:rPr>
          <w:rFonts w:eastAsia="Times New Roman" w:cs="Arial"/>
          <w:b/>
          <w:bCs/>
          <w:color w:val="222222"/>
          <w:lang w:eastAsia="en-AU"/>
        </w:rPr>
        <w:t>What does our field tell us about Environmental History in Europe in 2021?</w:t>
      </w:r>
    </w:p>
    <w:p w14:paraId="4E690234" w14:textId="77777777" w:rsidR="00085802" w:rsidRDefault="00085802">
      <w:pPr>
        <w:shd w:val="clear" w:color="auto" w:fill="FFFFFF"/>
        <w:spacing w:after="0" w:line="240" w:lineRule="auto"/>
        <w:rPr>
          <w:rFonts w:eastAsia="Times New Roman" w:cs="Arial"/>
          <w:color w:val="222222"/>
          <w:lang w:eastAsia="en-AU"/>
        </w:rPr>
      </w:pPr>
    </w:p>
    <w:p w14:paraId="2D86712A"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Strong growth areas in environmental history were highlighted in the new doctoral scholarship presented for the Tallinn Dissertation Prize 2021. (The list below totals more then 29, as many dissertations covered a range of categories.)</w:t>
      </w:r>
    </w:p>
    <w:p w14:paraId="19B01DCB" w14:textId="77777777" w:rsidR="00085802" w:rsidRDefault="00085802">
      <w:pPr>
        <w:shd w:val="clear" w:color="auto" w:fill="FFFFFF"/>
        <w:spacing w:after="0" w:line="240" w:lineRule="auto"/>
        <w:rPr>
          <w:rFonts w:eastAsia="Times New Roman" w:cs="Arial"/>
          <w:color w:val="222222"/>
          <w:lang w:eastAsia="en-AU"/>
        </w:rPr>
      </w:pPr>
    </w:p>
    <w:p w14:paraId="1473BDCE"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There was continuing interest in traditional environmental history topics:</w:t>
      </w:r>
    </w:p>
    <w:p w14:paraId="37453F22"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agricultural history (4 ) </w:t>
      </w:r>
    </w:p>
    <w:p w14:paraId="7693D723"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environmental activism (3)</w:t>
      </w:r>
    </w:p>
    <w:p w14:paraId="20B1471D"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fisheries history (5)</w:t>
      </w:r>
    </w:p>
    <w:p w14:paraId="4C01DE81"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forest history (3)</w:t>
      </w:r>
    </w:p>
    <w:p w14:paraId="7EC1D2D3"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historical landscape change (2) </w:t>
      </w:r>
    </w:p>
    <w:p w14:paraId="6CC1F24B"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history of sciences (6)</w:t>
      </w:r>
    </w:p>
    <w:p w14:paraId="67791B02"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history of medicine/health (3)</w:t>
      </w:r>
    </w:p>
    <w:p w14:paraId="2C0E0DFE"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history of technology/ “</w:t>
      </w:r>
      <w:proofErr w:type="spellStart"/>
      <w:r>
        <w:rPr>
          <w:rFonts w:eastAsia="Times New Roman" w:cs="Arial"/>
          <w:color w:val="222222"/>
          <w:lang w:eastAsia="en-AU"/>
        </w:rPr>
        <w:t>envirotech</w:t>
      </w:r>
      <w:proofErr w:type="spellEnd"/>
      <w:r>
        <w:rPr>
          <w:rFonts w:eastAsia="Times New Roman" w:cs="Arial"/>
          <w:color w:val="222222"/>
          <w:lang w:eastAsia="en-AU"/>
        </w:rPr>
        <w:t>” (3)</w:t>
      </w:r>
    </w:p>
    <w:p w14:paraId="323BA330"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mining history(1)</w:t>
      </w:r>
    </w:p>
    <w:p w14:paraId="34F04114"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religious environmental history (1)</w:t>
      </w:r>
    </w:p>
    <w:p w14:paraId="7FFD7188" w14:textId="77777777" w:rsidR="00085802" w:rsidRDefault="00494492">
      <w:pPr>
        <w:pStyle w:val="ListParagraph"/>
        <w:numPr>
          <w:ilvl w:val="0"/>
          <w:numId w:val="4"/>
        </w:numPr>
        <w:shd w:val="clear" w:color="auto" w:fill="FFFFFF"/>
        <w:spacing w:after="0" w:line="240" w:lineRule="auto"/>
        <w:rPr>
          <w:rFonts w:eastAsia="Times New Roman" w:cs="Arial"/>
          <w:color w:val="222222"/>
          <w:lang w:eastAsia="en-AU"/>
        </w:rPr>
      </w:pPr>
      <w:r>
        <w:rPr>
          <w:rFonts w:eastAsia="Times New Roman" w:cs="Arial"/>
          <w:color w:val="222222"/>
          <w:lang w:eastAsia="en-AU"/>
        </w:rPr>
        <w:t>water history (1)</w:t>
      </w:r>
    </w:p>
    <w:p w14:paraId="38F9635F" w14:textId="77777777" w:rsidR="00085802" w:rsidRDefault="00085802">
      <w:pPr>
        <w:shd w:val="clear" w:color="auto" w:fill="FFFFFF"/>
        <w:spacing w:after="0" w:line="240" w:lineRule="auto"/>
        <w:rPr>
          <w:rFonts w:eastAsia="Times New Roman" w:cs="Arial"/>
          <w:color w:val="222222"/>
          <w:lang w:eastAsia="en-AU"/>
        </w:rPr>
      </w:pPr>
    </w:p>
    <w:p w14:paraId="5265FBD1"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There are also many strong new “core areas” developing and reshaping the historical field, many of which reflect the historical depth of present environmental concerns:</w:t>
      </w:r>
    </w:p>
    <w:p w14:paraId="2D7A65A2" w14:textId="77777777" w:rsidR="00085802" w:rsidRDefault="00085802">
      <w:pPr>
        <w:shd w:val="clear" w:color="auto" w:fill="FFFFFF"/>
        <w:spacing w:after="0" w:line="240" w:lineRule="auto"/>
        <w:rPr>
          <w:rFonts w:eastAsia="Times New Roman" w:cs="Arial"/>
          <w:color w:val="222222"/>
          <w:lang w:eastAsia="en-AU"/>
        </w:rPr>
      </w:pPr>
    </w:p>
    <w:p w14:paraId="4B99B01F"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animals in history (3)</w:t>
      </w:r>
    </w:p>
    <w:p w14:paraId="62067EE9"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Anthropocene (2)</w:t>
      </w:r>
    </w:p>
    <w:p w14:paraId="2E3F8ED5"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climate history (4)</w:t>
      </w:r>
    </w:p>
    <w:p w14:paraId="57574137"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disaster history (3)</w:t>
      </w:r>
    </w:p>
    <w:p w14:paraId="496DD1E4"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energy history (3)</w:t>
      </w:r>
    </w:p>
    <w:p w14:paraId="1519FBC9"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environmental architecture (1)</w:t>
      </w:r>
    </w:p>
    <w:p w14:paraId="20DD0D56"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expertise for environmental management (2)</w:t>
      </w:r>
    </w:p>
    <w:p w14:paraId="5B556260"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food and nutrition studies (2)</w:t>
      </w:r>
    </w:p>
    <w:p w14:paraId="75ABD74F"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history of ideas (6)</w:t>
      </w:r>
    </w:p>
    <w:p w14:paraId="5C6FFB1E"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 xml:space="preserve">marine and ocean studies (5) </w:t>
      </w:r>
    </w:p>
    <w:p w14:paraId="4F018CD5"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migration (4)</w:t>
      </w:r>
    </w:p>
    <w:p w14:paraId="0984A68B"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military history (1)</w:t>
      </w:r>
    </w:p>
    <w:p w14:paraId="40F5C9D5"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pandemic history (2)</w:t>
      </w:r>
    </w:p>
    <w:p w14:paraId="304CD815"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lastRenderedPageBreak/>
        <w:t>urban environments (2)</w:t>
      </w:r>
    </w:p>
    <w:p w14:paraId="0F0A6018" w14:textId="77777777" w:rsidR="00085802" w:rsidRDefault="00494492">
      <w:pPr>
        <w:pStyle w:val="ListParagraph"/>
        <w:numPr>
          <w:ilvl w:val="0"/>
          <w:numId w:val="3"/>
        </w:numPr>
        <w:shd w:val="clear" w:color="auto" w:fill="FFFFFF"/>
        <w:spacing w:after="0" w:line="240" w:lineRule="auto"/>
        <w:rPr>
          <w:rFonts w:eastAsia="Times New Roman" w:cs="Arial"/>
          <w:color w:val="222222"/>
          <w:lang w:eastAsia="en-AU"/>
        </w:rPr>
      </w:pPr>
      <w:r>
        <w:rPr>
          <w:rFonts w:eastAsia="Times New Roman" w:cs="Arial"/>
          <w:color w:val="222222"/>
          <w:lang w:eastAsia="en-AU"/>
        </w:rPr>
        <w:t>whaling (2)</w:t>
      </w:r>
    </w:p>
    <w:p w14:paraId="73F6E434" w14:textId="55B36C70"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Transnational</w:t>
      </w:r>
      <w:r w:rsidR="007F2415">
        <w:rPr>
          <w:rFonts w:eastAsia="Times New Roman" w:cs="Arial"/>
          <w:color w:val="222222"/>
          <w:lang w:eastAsia="en-AU"/>
        </w:rPr>
        <w:t xml:space="preserve">, </w:t>
      </w:r>
      <w:proofErr w:type="gramStart"/>
      <w:r w:rsidR="007F2415">
        <w:rPr>
          <w:rFonts w:eastAsia="Times New Roman" w:cs="Arial"/>
          <w:color w:val="222222"/>
          <w:lang w:eastAsia="en-AU"/>
        </w:rPr>
        <w:t>comparative</w:t>
      </w:r>
      <w:proofErr w:type="gramEnd"/>
      <w:r>
        <w:rPr>
          <w:rFonts w:eastAsia="Times New Roman" w:cs="Arial"/>
          <w:color w:val="222222"/>
          <w:lang w:eastAsia="en-AU"/>
        </w:rPr>
        <w:t xml:space="preserve"> and interdisciplinary studies were strong too. It was pleasing to see that historical work is increasingly “mainstream” for interdisciplinary teams, and that transnational implications informed the majority of histories. </w:t>
      </w:r>
    </w:p>
    <w:p w14:paraId="74EAA489" w14:textId="5AF769AF"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Finally, the mix of historical periods was also diverse:</w:t>
      </w:r>
    </w:p>
    <w:tbl>
      <w:tblPr>
        <w:tblStyle w:val="TableGrid"/>
        <w:tblW w:w="0" w:type="auto"/>
        <w:tblInd w:w="3681" w:type="dxa"/>
        <w:tblLook w:val="04A0" w:firstRow="1" w:lastRow="0" w:firstColumn="1" w:lastColumn="0" w:noHBand="0" w:noVBand="1"/>
      </w:tblPr>
      <w:tblGrid>
        <w:gridCol w:w="2693"/>
      </w:tblGrid>
      <w:tr w:rsidR="008E662F" w14:paraId="5DE5B07B" w14:textId="77777777" w:rsidTr="008E662F">
        <w:tc>
          <w:tcPr>
            <w:tcW w:w="2693" w:type="dxa"/>
            <w:tcBorders>
              <w:top w:val="thinThickSmallGap" w:sz="24" w:space="0" w:color="auto"/>
              <w:left w:val="thinThickSmallGap" w:sz="24" w:space="0" w:color="auto"/>
              <w:bottom w:val="thinThickSmallGap" w:sz="24" w:space="0" w:color="auto"/>
              <w:right w:val="thinThickSmallGap" w:sz="24" w:space="0" w:color="auto"/>
            </w:tcBorders>
          </w:tcPr>
          <w:p w14:paraId="79470658" w14:textId="2B87CC70" w:rsidR="008E662F" w:rsidRPr="00041A7A" w:rsidRDefault="008E662F" w:rsidP="008E662F">
            <w:pPr>
              <w:shd w:val="clear" w:color="auto" w:fill="FFFFFF"/>
              <w:spacing w:after="0" w:line="240" w:lineRule="auto"/>
              <w:rPr>
                <w:rFonts w:eastAsia="Times New Roman" w:cs="Arial"/>
                <w:color w:val="222222"/>
                <w:sz w:val="20"/>
                <w:szCs w:val="20"/>
                <w:lang w:eastAsia="en-AU"/>
              </w:rPr>
            </w:pPr>
            <w:r w:rsidRPr="00041A7A">
              <w:rPr>
                <w:rFonts w:eastAsia="Times New Roman" w:cs="Arial"/>
                <w:color w:val="222222"/>
                <w:sz w:val="20"/>
                <w:szCs w:val="20"/>
                <w:lang w:eastAsia="en-AU"/>
              </w:rPr>
              <w:t>10</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 xml:space="preserve"> C and earlier </w:t>
            </w:r>
            <w:r>
              <w:rPr>
                <w:rFonts w:eastAsia="Times New Roman" w:cs="Arial"/>
                <w:color w:val="222222"/>
                <w:sz w:val="20"/>
                <w:szCs w:val="20"/>
                <w:lang w:eastAsia="en-AU"/>
              </w:rPr>
              <w:t xml:space="preserve">  </w:t>
            </w:r>
            <w:r w:rsidRPr="00041A7A">
              <w:rPr>
                <w:rFonts w:eastAsia="Times New Roman" w:cs="Arial"/>
                <w:color w:val="222222"/>
                <w:sz w:val="20"/>
                <w:szCs w:val="20"/>
                <w:lang w:eastAsia="en-AU"/>
              </w:rPr>
              <w:tab/>
              <w:t>3</w:t>
            </w:r>
          </w:p>
          <w:p w14:paraId="34CB61EB" w14:textId="77777777" w:rsidR="008E662F" w:rsidRPr="00041A7A" w:rsidRDefault="008E662F" w:rsidP="008E662F">
            <w:pPr>
              <w:shd w:val="clear" w:color="auto" w:fill="FFFFFF"/>
              <w:spacing w:after="0" w:line="240" w:lineRule="auto"/>
              <w:rPr>
                <w:rFonts w:eastAsia="Times New Roman" w:cs="Arial"/>
                <w:color w:val="222222"/>
                <w:sz w:val="20"/>
                <w:szCs w:val="20"/>
                <w:lang w:eastAsia="en-AU"/>
              </w:rPr>
            </w:pPr>
            <w:r w:rsidRPr="00041A7A">
              <w:rPr>
                <w:rFonts w:eastAsia="Times New Roman" w:cs="Arial"/>
                <w:color w:val="222222"/>
                <w:sz w:val="20"/>
                <w:szCs w:val="20"/>
                <w:lang w:eastAsia="en-AU"/>
              </w:rPr>
              <w:t>11</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-14</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 xml:space="preserve"> C</w:t>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t>3</w:t>
            </w:r>
          </w:p>
          <w:p w14:paraId="797854CD" w14:textId="77777777" w:rsidR="008E662F" w:rsidRPr="00041A7A" w:rsidRDefault="008E662F" w:rsidP="008E662F">
            <w:pPr>
              <w:shd w:val="clear" w:color="auto" w:fill="FFFFFF"/>
              <w:spacing w:after="0" w:line="240" w:lineRule="auto"/>
              <w:rPr>
                <w:rFonts w:eastAsia="Times New Roman" w:cs="Arial"/>
                <w:color w:val="222222"/>
                <w:sz w:val="20"/>
                <w:szCs w:val="20"/>
                <w:lang w:eastAsia="en-AU"/>
              </w:rPr>
            </w:pPr>
            <w:r w:rsidRPr="00041A7A">
              <w:rPr>
                <w:rFonts w:eastAsia="Times New Roman" w:cs="Arial"/>
                <w:color w:val="222222"/>
                <w:sz w:val="20"/>
                <w:szCs w:val="20"/>
                <w:lang w:eastAsia="en-AU"/>
              </w:rPr>
              <w:t>15</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-17</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 xml:space="preserve"> C</w:t>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t>13</w:t>
            </w:r>
          </w:p>
          <w:p w14:paraId="185A33E9" w14:textId="77777777" w:rsidR="008E662F" w:rsidRPr="00041A7A" w:rsidRDefault="008E662F" w:rsidP="008E662F">
            <w:pPr>
              <w:shd w:val="clear" w:color="auto" w:fill="FFFFFF"/>
              <w:spacing w:after="0" w:line="240" w:lineRule="auto"/>
              <w:rPr>
                <w:rFonts w:eastAsia="Times New Roman" w:cs="Arial"/>
                <w:color w:val="222222"/>
                <w:sz w:val="20"/>
                <w:szCs w:val="20"/>
                <w:lang w:eastAsia="en-AU"/>
              </w:rPr>
            </w:pPr>
            <w:r w:rsidRPr="00041A7A">
              <w:rPr>
                <w:rFonts w:eastAsia="Times New Roman" w:cs="Arial"/>
                <w:color w:val="222222"/>
                <w:sz w:val="20"/>
                <w:szCs w:val="20"/>
                <w:lang w:eastAsia="en-AU"/>
              </w:rPr>
              <w:t>18</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 xml:space="preserve"> C</w:t>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t>11</w:t>
            </w:r>
          </w:p>
          <w:p w14:paraId="578639CD" w14:textId="77777777" w:rsidR="008E662F" w:rsidRPr="00041A7A" w:rsidRDefault="008E662F" w:rsidP="008E662F">
            <w:pPr>
              <w:shd w:val="clear" w:color="auto" w:fill="FFFFFF"/>
              <w:spacing w:after="0" w:line="240" w:lineRule="auto"/>
              <w:rPr>
                <w:rFonts w:eastAsia="Times New Roman" w:cs="Arial"/>
                <w:color w:val="222222"/>
                <w:sz w:val="20"/>
                <w:szCs w:val="20"/>
                <w:lang w:eastAsia="en-AU"/>
              </w:rPr>
            </w:pPr>
            <w:r w:rsidRPr="00041A7A">
              <w:rPr>
                <w:rFonts w:eastAsia="Times New Roman" w:cs="Arial"/>
                <w:color w:val="222222"/>
                <w:sz w:val="20"/>
                <w:szCs w:val="20"/>
                <w:lang w:eastAsia="en-AU"/>
              </w:rPr>
              <w:t>19</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 xml:space="preserve"> C</w:t>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t>14</w:t>
            </w:r>
          </w:p>
          <w:p w14:paraId="5364443D" w14:textId="77777777" w:rsidR="008E662F" w:rsidRPr="00041A7A" w:rsidRDefault="008E662F" w:rsidP="008E662F">
            <w:pPr>
              <w:shd w:val="clear" w:color="auto" w:fill="FFFFFF"/>
              <w:spacing w:after="0" w:line="240" w:lineRule="auto"/>
              <w:rPr>
                <w:rFonts w:eastAsia="Times New Roman" w:cs="Arial"/>
                <w:color w:val="222222"/>
                <w:sz w:val="20"/>
                <w:szCs w:val="20"/>
                <w:lang w:eastAsia="en-AU"/>
              </w:rPr>
            </w:pPr>
            <w:r w:rsidRPr="00041A7A">
              <w:rPr>
                <w:rFonts w:eastAsia="Times New Roman" w:cs="Arial"/>
                <w:color w:val="222222"/>
                <w:sz w:val="20"/>
                <w:szCs w:val="20"/>
                <w:lang w:eastAsia="en-AU"/>
              </w:rPr>
              <w:t>20</w:t>
            </w:r>
            <w:r w:rsidRPr="00041A7A">
              <w:rPr>
                <w:rFonts w:eastAsia="Times New Roman" w:cs="Arial"/>
                <w:color w:val="222222"/>
                <w:sz w:val="20"/>
                <w:szCs w:val="20"/>
                <w:vertAlign w:val="superscript"/>
                <w:lang w:eastAsia="en-AU"/>
              </w:rPr>
              <w:t>th</w:t>
            </w:r>
            <w:r w:rsidRPr="00041A7A">
              <w:rPr>
                <w:rFonts w:eastAsia="Times New Roman" w:cs="Arial"/>
                <w:color w:val="222222"/>
                <w:sz w:val="20"/>
                <w:szCs w:val="20"/>
                <w:lang w:eastAsia="en-AU"/>
              </w:rPr>
              <w:t xml:space="preserve"> C</w:t>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t>11</w:t>
            </w:r>
          </w:p>
          <w:p w14:paraId="03A4A1F4" w14:textId="7AD37940" w:rsidR="008E662F" w:rsidRDefault="008E662F" w:rsidP="008E662F">
            <w:pPr>
              <w:spacing w:after="0" w:line="240" w:lineRule="auto"/>
              <w:rPr>
                <w:rFonts w:eastAsia="Times New Roman" w:cs="Arial"/>
                <w:color w:val="222222"/>
                <w:lang w:eastAsia="en-AU"/>
              </w:rPr>
            </w:pPr>
            <w:r>
              <w:rPr>
                <w:rFonts w:eastAsia="Times New Roman" w:cs="Arial"/>
                <w:color w:val="222222"/>
                <w:sz w:val="20"/>
                <w:szCs w:val="20"/>
                <w:lang w:eastAsia="en-AU"/>
              </w:rPr>
              <w:t xml:space="preserve">  </w:t>
            </w:r>
            <w:r w:rsidRPr="00041A7A">
              <w:rPr>
                <w:rFonts w:eastAsia="Times New Roman" w:cs="Arial"/>
                <w:color w:val="222222"/>
                <w:sz w:val="20"/>
                <w:szCs w:val="20"/>
                <w:lang w:eastAsia="en-AU"/>
              </w:rPr>
              <w:t>21</w:t>
            </w:r>
            <w:r w:rsidRPr="00041A7A">
              <w:rPr>
                <w:rFonts w:eastAsia="Times New Roman" w:cs="Arial"/>
                <w:color w:val="222222"/>
                <w:sz w:val="20"/>
                <w:szCs w:val="20"/>
                <w:vertAlign w:val="superscript"/>
                <w:lang w:eastAsia="en-AU"/>
              </w:rPr>
              <w:t>st</w:t>
            </w:r>
            <w:r w:rsidRPr="00041A7A">
              <w:rPr>
                <w:rFonts w:eastAsia="Times New Roman" w:cs="Arial"/>
                <w:color w:val="222222"/>
                <w:sz w:val="20"/>
                <w:szCs w:val="20"/>
                <w:lang w:eastAsia="en-AU"/>
              </w:rPr>
              <w:t xml:space="preserve"> C</w:t>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r>
            <w:r w:rsidRPr="00041A7A">
              <w:rPr>
                <w:rFonts w:eastAsia="Times New Roman" w:cs="Arial"/>
                <w:color w:val="222222"/>
                <w:sz w:val="20"/>
                <w:szCs w:val="20"/>
                <w:lang w:eastAsia="en-AU"/>
              </w:rPr>
              <w:tab/>
              <w:t>4</w:t>
            </w:r>
          </w:p>
        </w:tc>
      </w:tr>
    </w:tbl>
    <w:p w14:paraId="412A1D68" w14:textId="77777777" w:rsidR="00085802" w:rsidRDefault="00494492">
      <w:pPr>
        <w:shd w:val="clear" w:color="auto" w:fill="FFFFFF"/>
        <w:spacing w:after="0" w:line="240" w:lineRule="auto"/>
        <w:rPr>
          <w:rFonts w:eastAsia="Times New Roman" w:cs="Arial"/>
          <w:color w:val="222222"/>
          <w:lang w:eastAsia="en-AU"/>
        </w:rPr>
      </w:pPr>
      <w:r>
        <w:rPr>
          <w:rFonts w:eastAsia="Times New Roman" w:cs="Arial"/>
          <w:color w:val="222222"/>
          <w:lang w:eastAsia="en-AU"/>
        </w:rPr>
        <w:t>There were a number of studies shaped by climatic events, including the medieval warming and the Little Ice Age, which spanned several categories above.</w:t>
      </w:r>
    </w:p>
    <w:p w14:paraId="07B6F002" w14:textId="30782496" w:rsidR="00085802" w:rsidRDefault="00085802">
      <w:pPr>
        <w:shd w:val="clear" w:color="auto" w:fill="FFFFFF"/>
        <w:spacing w:after="0" w:line="240" w:lineRule="auto"/>
        <w:rPr>
          <w:rFonts w:eastAsia="Times New Roman" w:cs="Arial"/>
          <w:color w:val="222222"/>
          <w:lang w:eastAsia="en-AU"/>
        </w:rPr>
      </w:pPr>
    </w:p>
    <w:p w14:paraId="0C206E54" w14:textId="7B3AE04F" w:rsidR="006F7372" w:rsidRPr="006F7372" w:rsidRDefault="006F7372">
      <w:pPr>
        <w:shd w:val="clear" w:color="auto" w:fill="FFFFFF"/>
        <w:spacing w:after="0" w:line="240" w:lineRule="auto"/>
        <w:rPr>
          <w:rFonts w:eastAsia="Times New Roman" w:cs="Arial"/>
          <w:b/>
          <w:bCs/>
          <w:color w:val="222222"/>
          <w:lang w:eastAsia="en-AU"/>
        </w:rPr>
      </w:pPr>
      <w:r w:rsidRPr="006F7372">
        <w:rPr>
          <w:rFonts w:eastAsia="Times New Roman" w:cs="Arial"/>
          <w:b/>
          <w:bCs/>
          <w:color w:val="222222"/>
          <w:lang w:eastAsia="en-AU"/>
        </w:rPr>
        <w:t>What is missing from our field?</w:t>
      </w:r>
    </w:p>
    <w:p w14:paraId="241C0FE4" w14:textId="77777777" w:rsidR="008E662F" w:rsidRDefault="008E662F">
      <w:pPr>
        <w:shd w:val="clear" w:color="auto" w:fill="FFFFFF"/>
        <w:spacing w:after="0" w:line="240" w:lineRule="auto"/>
        <w:rPr>
          <w:rFonts w:eastAsia="Times New Roman" w:cs="Arial"/>
          <w:b/>
          <w:bCs/>
          <w:color w:val="222222"/>
          <w:lang w:eastAsia="en-AU"/>
        </w:rPr>
      </w:pPr>
    </w:p>
    <w:p w14:paraId="46AE7A50" w14:textId="1DDF8C74" w:rsidR="00AA286E" w:rsidRDefault="006F7372">
      <w:pPr>
        <w:shd w:val="clear" w:color="auto" w:fill="FFFFFF"/>
        <w:spacing w:after="0" w:line="240" w:lineRule="auto"/>
        <w:rPr>
          <w:rFonts w:ascii="Calibri" w:hAnsi="Calibri"/>
          <w:color w:val="222222"/>
          <w:shd w:val="clear" w:color="auto" w:fill="FFFFFF"/>
        </w:rPr>
      </w:pPr>
      <w:r w:rsidRPr="00244177">
        <w:rPr>
          <w:rFonts w:eastAsia="Times New Roman" w:cs="Arial"/>
          <w:b/>
          <w:bCs/>
          <w:color w:val="222222"/>
          <w:lang w:eastAsia="en-AU"/>
        </w:rPr>
        <w:t>Geographically speaking</w:t>
      </w:r>
      <w:r>
        <w:rPr>
          <w:rFonts w:eastAsia="Times New Roman" w:cs="Arial"/>
          <w:color w:val="222222"/>
          <w:lang w:eastAsia="en-AU"/>
        </w:rPr>
        <w:t xml:space="preserve">, </w:t>
      </w:r>
      <w:r>
        <w:rPr>
          <w:rFonts w:ascii="Calibri" w:hAnsi="Calibri"/>
          <w:color w:val="222222"/>
          <w:shd w:val="clear" w:color="auto" w:fill="FFFFFF"/>
        </w:rPr>
        <w:t xml:space="preserve">Oceania, most of Asia and Africa south of Sudan </w:t>
      </w:r>
      <w:r w:rsidR="00174A53">
        <w:rPr>
          <w:rFonts w:ascii="Calibri" w:hAnsi="Calibri"/>
          <w:color w:val="222222"/>
          <w:shd w:val="clear" w:color="auto" w:fill="FFFFFF"/>
        </w:rPr>
        <w:t>wer</w:t>
      </w:r>
      <w:r>
        <w:rPr>
          <w:rFonts w:ascii="Calibri" w:hAnsi="Calibri"/>
          <w:color w:val="222222"/>
          <w:shd w:val="clear" w:color="auto" w:fill="FFFFFF"/>
        </w:rPr>
        <w:t>e not represented, but these will be str</w:t>
      </w:r>
      <w:r w:rsidR="00174A53">
        <w:rPr>
          <w:rFonts w:ascii="Calibri" w:hAnsi="Calibri"/>
          <w:color w:val="222222"/>
          <w:shd w:val="clear" w:color="auto" w:fill="FFFFFF"/>
        </w:rPr>
        <w:t xml:space="preserve">engths of </w:t>
      </w:r>
      <w:r>
        <w:rPr>
          <w:rFonts w:ascii="Calibri" w:hAnsi="Calibri"/>
          <w:color w:val="222222"/>
          <w:shd w:val="clear" w:color="auto" w:fill="FFFFFF"/>
        </w:rPr>
        <w:t xml:space="preserve">other environmental history groups: there is not much of North America here, but plenty of North American environmental history in the American Society of Environmental History. Oceania and Asia </w:t>
      </w:r>
      <w:r w:rsidR="00174A53">
        <w:rPr>
          <w:rFonts w:ascii="Calibri" w:hAnsi="Calibri"/>
          <w:color w:val="222222"/>
          <w:shd w:val="clear" w:color="auto" w:fill="FFFFFF"/>
        </w:rPr>
        <w:t xml:space="preserve">are </w:t>
      </w:r>
      <w:r>
        <w:rPr>
          <w:rFonts w:ascii="Calibri" w:hAnsi="Calibri"/>
          <w:color w:val="222222"/>
          <w:shd w:val="clear" w:color="auto" w:fill="FFFFFF"/>
        </w:rPr>
        <w:t>better represented in the Australian and New Zealand Environmental History Network, and the A</w:t>
      </w:r>
      <w:r w:rsidRPr="006F7372">
        <w:rPr>
          <w:rFonts w:ascii="Calibri" w:hAnsi="Calibri"/>
          <w:color w:val="222222"/>
          <w:shd w:val="clear" w:color="auto" w:fill="FFFFFF"/>
        </w:rPr>
        <w:t xml:space="preserve">ssociation for </w:t>
      </w:r>
      <w:r>
        <w:rPr>
          <w:rFonts w:ascii="Calibri" w:hAnsi="Calibri"/>
          <w:color w:val="222222"/>
          <w:shd w:val="clear" w:color="auto" w:fill="FFFFFF"/>
        </w:rPr>
        <w:t>E</w:t>
      </w:r>
      <w:r w:rsidRPr="006F7372">
        <w:rPr>
          <w:rFonts w:ascii="Calibri" w:hAnsi="Calibri"/>
          <w:color w:val="222222"/>
          <w:shd w:val="clear" w:color="auto" w:fill="FFFFFF"/>
        </w:rPr>
        <w:t xml:space="preserve">ast </w:t>
      </w:r>
      <w:r>
        <w:rPr>
          <w:rFonts w:ascii="Calibri" w:hAnsi="Calibri"/>
          <w:color w:val="222222"/>
          <w:shd w:val="clear" w:color="auto" w:fill="FFFFFF"/>
        </w:rPr>
        <w:t>A</w:t>
      </w:r>
      <w:r w:rsidRPr="006F7372">
        <w:rPr>
          <w:rFonts w:ascii="Calibri" w:hAnsi="Calibri"/>
          <w:color w:val="222222"/>
          <w:shd w:val="clear" w:color="auto" w:fill="FFFFFF"/>
        </w:rPr>
        <w:t xml:space="preserve">sian </w:t>
      </w:r>
      <w:r>
        <w:rPr>
          <w:rFonts w:ascii="Calibri" w:hAnsi="Calibri"/>
          <w:color w:val="222222"/>
          <w:shd w:val="clear" w:color="auto" w:fill="FFFFFF"/>
        </w:rPr>
        <w:t>E</w:t>
      </w:r>
      <w:r w:rsidRPr="006F7372">
        <w:rPr>
          <w:rFonts w:ascii="Calibri" w:hAnsi="Calibri"/>
          <w:color w:val="222222"/>
          <w:shd w:val="clear" w:color="auto" w:fill="FFFFFF"/>
        </w:rPr>
        <w:t xml:space="preserve">nvironmental </w:t>
      </w:r>
      <w:r>
        <w:rPr>
          <w:rFonts w:ascii="Calibri" w:hAnsi="Calibri"/>
          <w:color w:val="222222"/>
          <w:shd w:val="clear" w:color="auto" w:fill="FFFFFF"/>
        </w:rPr>
        <w:t>H</w:t>
      </w:r>
      <w:r w:rsidRPr="006F7372">
        <w:rPr>
          <w:rFonts w:ascii="Calibri" w:hAnsi="Calibri"/>
          <w:color w:val="222222"/>
          <w:shd w:val="clear" w:color="auto" w:fill="FFFFFF"/>
        </w:rPr>
        <w:t>istory</w:t>
      </w:r>
      <w:r w:rsidR="00174A53">
        <w:rPr>
          <w:rFonts w:ascii="Calibri" w:hAnsi="Calibri"/>
          <w:color w:val="222222"/>
          <w:shd w:val="clear" w:color="auto" w:fill="FFFFFF"/>
        </w:rPr>
        <w:t>. T</w:t>
      </w:r>
      <w:r>
        <w:rPr>
          <w:rFonts w:ascii="Calibri" w:hAnsi="Calibri"/>
          <w:color w:val="222222"/>
          <w:shd w:val="clear" w:color="auto" w:fill="FFFFFF"/>
        </w:rPr>
        <w:t>hese groups come together under the auspices of the International Consortium of Environmental History Organizations (</w:t>
      </w:r>
      <w:hyperlink r:id="rId7" w:history="1">
        <w:r w:rsidR="00AA286E" w:rsidRPr="001065AF">
          <w:rPr>
            <w:rStyle w:val="Hyperlink"/>
            <w:rFonts w:ascii="Calibri" w:hAnsi="Calibri"/>
            <w:shd w:val="clear" w:color="auto" w:fill="FFFFFF"/>
          </w:rPr>
          <w:t>http://iceho.org</w:t>
        </w:r>
      </w:hyperlink>
      <w:r w:rsidR="00AA286E">
        <w:rPr>
          <w:rFonts w:ascii="Calibri" w:hAnsi="Calibri"/>
          <w:color w:val="222222"/>
          <w:shd w:val="clear" w:color="auto" w:fill="FFFFFF"/>
        </w:rPr>
        <w:t>)</w:t>
      </w:r>
      <w:r>
        <w:rPr>
          <w:rFonts w:ascii="Calibri" w:hAnsi="Calibri"/>
          <w:color w:val="222222"/>
          <w:shd w:val="clear" w:color="auto" w:fill="FFFFFF"/>
        </w:rPr>
        <w:t xml:space="preserve">. Indian environmental history has strong connections with British environmental history, but also has its own national organizations, sometimes labelled </w:t>
      </w:r>
      <w:r w:rsidRPr="00AA286E">
        <w:rPr>
          <w:rFonts w:ascii="Calibri" w:hAnsi="Calibri"/>
          <w:i/>
          <w:iCs/>
          <w:color w:val="222222"/>
          <w:shd w:val="clear" w:color="auto" w:fill="FFFFFF"/>
        </w:rPr>
        <w:t>geography</w:t>
      </w:r>
      <w:r>
        <w:rPr>
          <w:rFonts w:ascii="Calibri" w:hAnsi="Calibri"/>
          <w:color w:val="222222"/>
          <w:shd w:val="clear" w:color="auto" w:fill="FFFFFF"/>
        </w:rPr>
        <w:t xml:space="preserve"> rather than environmental history. ESEH has strong links with Russia and Kazakhstan,  and also supports Southern African environmental historians through mentorship programs such as </w:t>
      </w:r>
      <w:proofErr w:type="spellStart"/>
      <w:r>
        <w:rPr>
          <w:rFonts w:ascii="Calibri" w:hAnsi="Calibri"/>
          <w:color w:val="222222"/>
          <w:shd w:val="clear" w:color="auto" w:fill="FFFFFF"/>
        </w:rPr>
        <w:t>N</w:t>
      </w:r>
      <w:r w:rsidR="00C654C9">
        <w:rPr>
          <w:rFonts w:ascii="Calibri" w:hAnsi="Calibri"/>
          <w:color w:val="222222"/>
          <w:shd w:val="clear" w:color="auto" w:fill="FFFFFF"/>
        </w:rPr>
        <w:t>EXTGATe</w:t>
      </w:r>
      <w:proofErr w:type="spellEnd"/>
      <w:r w:rsidR="00C654C9">
        <w:rPr>
          <w:rFonts w:ascii="Calibri" w:hAnsi="Calibri"/>
          <w:color w:val="222222"/>
          <w:shd w:val="clear" w:color="auto" w:fill="FFFFFF"/>
        </w:rPr>
        <w:t xml:space="preserve"> (</w:t>
      </w:r>
      <w:hyperlink r:id="rId8" w:history="1">
        <w:r w:rsidR="00C654C9" w:rsidRPr="00666C1E">
          <w:rPr>
            <w:rStyle w:val="Hyperlink"/>
            <w:rFonts w:ascii="Calibri" w:hAnsi="Calibri"/>
            <w:shd w:val="clear" w:color="auto" w:fill="FFFFFF"/>
          </w:rPr>
          <w:t>http://eseh.org/call-for-applications-for-the-eseh-next-generation-action-team/</w:t>
        </w:r>
      </w:hyperlink>
      <w:r w:rsidR="00C654C9">
        <w:rPr>
          <w:rFonts w:ascii="Calibri" w:hAnsi="Calibri"/>
          <w:color w:val="222222"/>
          <w:shd w:val="clear" w:color="auto" w:fill="FFFFFF"/>
        </w:rPr>
        <w:t>), which in 2021, included several participants from South Africa and Zimbabwe.</w:t>
      </w:r>
      <w:r>
        <w:rPr>
          <w:rFonts w:ascii="Calibri" w:hAnsi="Calibri"/>
          <w:color w:val="222222"/>
          <w:shd w:val="clear" w:color="auto" w:fill="FFFFFF"/>
        </w:rPr>
        <w:t xml:space="preserve"> </w:t>
      </w:r>
    </w:p>
    <w:p w14:paraId="7A4ABD98" w14:textId="77777777" w:rsidR="00AA286E" w:rsidRDefault="00AA286E">
      <w:pPr>
        <w:shd w:val="clear" w:color="auto" w:fill="FFFFFF"/>
        <w:spacing w:after="0" w:line="240" w:lineRule="auto"/>
        <w:rPr>
          <w:rFonts w:ascii="Calibri" w:hAnsi="Calibri"/>
          <w:color w:val="222222"/>
          <w:shd w:val="clear" w:color="auto" w:fill="FFFFFF"/>
        </w:rPr>
      </w:pPr>
    </w:p>
    <w:p w14:paraId="62CD404C" w14:textId="2F42F949" w:rsidR="00C654C9" w:rsidRDefault="00AA286E">
      <w:pPr>
        <w:shd w:val="clear" w:color="auto" w:fill="FFFFFF"/>
        <w:spacing w:after="0" w:line="240" w:lineRule="auto"/>
        <w:rPr>
          <w:rFonts w:ascii="Calibri" w:hAnsi="Calibri"/>
          <w:color w:val="222222"/>
          <w:shd w:val="clear" w:color="auto" w:fill="FFFFFF"/>
        </w:rPr>
      </w:pPr>
      <w:r>
        <w:rPr>
          <w:rFonts w:ascii="Calibri" w:hAnsi="Calibri"/>
          <w:color w:val="222222"/>
          <w:shd w:val="clear" w:color="auto" w:fill="FFFFFF"/>
        </w:rPr>
        <w:t>N</w:t>
      </w:r>
      <w:r w:rsidR="00C654C9">
        <w:rPr>
          <w:rFonts w:ascii="Calibri" w:hAnsi="Calibri"/>
          <w:color w:val="222222"/>
          <w:shd w:val="clear" w:color="auto" w:fill="FFFFFF"/>
        </w:rPr>
        <w:t xml:space="preserve">ot all the “research” areas in ESEH are captured by the Tallinn </w:t>
      </w:r>
      <w:r w:rsidR="00174A53">
        <w:rPr>
          <w:rFonts w:ascii="Calibri" w:hAnsi="Calibri"/>
          <w:color w:val="222222"/>
          <w:shd w:val="clear" w:color="auto" w:fill="FFFFFF"/>
        </w:rPr>
        <w:t xml:space="preserve">Dissertation </w:t>
      </w:r>
      <w:r w:rsidR="00C654C9">
        <w:rPr>
          <w:rFonts w:ascii="Calibri" w:hAnsi="Calibri"/>
          <w:color w:val="222222"/>
          <w:shd w:val="clear" w:color="auto" w:fill="FFFFFF"/>
        </w:rPr>
        <w:t>Prize</w:t>
      </w:r>
      <w:r w:rsidR="00174A53">
        <w:rPr>
          <w:rFonts w:ascii="Calibri" w:hAnsi="Calibri"/>
          <w:color w:val="222222"/>
          <w:shd w:val="clear" w:color="auto" w:fill="FFFFFF"/>
        </w:rPr>
        <w:t>. We only consider</w:t>
      </w:r>
      <w:r>
        <w:rPr>
          <w:rFonts w:ascii="Calibri" w:hAnsi="Calibri"/>
          <w:color w:val="222222"/>
          <w:shd w:val="clear" w:color="auto" w:fill="FFFFFF"/>
        </w:rPr>
        <w:t>ed</w:t>
      </w:r>
      <w:r w:rsidR="00174A53">
        <w:rPr>
          <w:rFonts w:ascii="Calibri" w:hAnsi="Calibri"/>
          <w:color w:val="222222"/>
          <w:shd w:val="clear" w:color="auto" w:fill="FFFFFF"/>
        </w:rPr>
        <w:t xml:space="preserve"> final d</w:t>
      </w:r>
      <w:r w:rsidR="00C654C9">
        <w:rPr>
          <w:rFonts w:ascii="Calibri" w:hAnsi="Calibri"/>
          <w:color w:val="222222"/>
          <w:shd w:val="clear" w:color="auto" w:fill="FFFFFF"/>
        </w:rPr>
        <w:t>issertations</w:t>
      </w:r>
      <w:r w:rsidR="00482F6C">
        <w:rPr>
          <w:rFonts w:ascii="Calibri" w:hAnsi="Calibri"/>
          <w:color w:val="222222"/>
          <w:shd w:val="clear" w:color="auto" w:fill="FFFFFF"/>
        </w:rPr>
        <w:t xml:space="preserve"> and from </w:t>
      </w:r>
      <w:r w:rsidR="00174A53">
        <w:rPr>
          <w:rFonts w:ascii="Calibri" w:hAnsi="Calibri"/>
          <w:color w:val="222222"/>
          <w:shd w:val="clear" w:color="auto" w:fill="FFFFFF"/>
        </w:rPr>
        <w:t xml:space="preserve">the </w:t>
      </w:r>
      <w:r w:rsidR="00482F6C">
        <w:rPr>
          <w:rFonts w:ascii="Calibri" w:hAnsi="Calibri"/>
          <w:color w:val="222222"/>
          <w:shd w:val="clear" w:color="auto" w:fill="FFFFFF"/>
        </w:rPr>
        <w:t>sources</w:t>
      </w:r>
      <w:r w:rsidR="00174A53">
        <w:rPr>
          <w:rFonts w:ascii="Calibri" w:hAnsi="Calibri"/>
          <w:color w:val="222222"/>
          <w:shd w:val="clear" w:color="auto" w:fill="FFFFFF"/>
        </w:rPr>
        <w:t xml:space="preserve"> named in the terms of the prize</w:t>
      </w:r>
      <w:r w:rsidR="00C654C9">
        <w:rPr>
          <w:rFonts w:ascii="Calibri" w:hAnsi="Calibri"/>
          <w:color w:val="222222"/>
          <w:shd w:val="clear" w:color="auto" w:fill="FFFFFF"/>
        </w:rPr>
        <w:t xml:space="preserve">. We feel the combination of “European histories written anywhere in the world” and “Environmental histories of anywhere in the world written in a European university” is broad enough to create a </w:t>
      </w:r>
      <w:r w:rsidR="00482F6C">
        <w:rPr>
          <w:rFonts w:ascii="Calibri" w:hAnsi="Calibri"/>
          <w:color w:val="222222"/>
          <w:shd w:val="clear" w:color="auto" w:fill="FFFFFF"/>
        </w:rPr>
        <w:t>strong</w:t>
      </w:r>
      <w:r w:rsidR="00C654C9">
        <w:rPr>
          <w:rFonts w:ascii="Calibri" w:hAnsi="Calibri"/>
          <w:color w:val="222222"/>
          <w:shd w:val="clear" w:color="auto" w:fill="FFFFFF"/>
        </w:rPr>
        <w:t xml:space="preserve"> field, and also to give ESEH a sense of the directions of the field</w:t>
      </w:r>
      <w:r w:rsidR="00174A53">
        <w:rPr>
          <w:rFonts w:ascii="Calibri" w:hAnsi="Calibri"/>
          <w:color w:val="222222"/>
          <w:shd w:val="clear" w:color="auto" w:fill="FFFFFF"/>
        </w:rPr>
        <w:t xml:space="preserve"> it supports</w:t>
      </w:r>
      <w:r w:rsidR="00C654C9">
        <w:rPr>
          <w:rFonts w:ascii="Calibri" w:hAnsi="Calibri"/>
          <w:color w:val="222222"/>
          <w:shd w:val="clear" w:color="auto" w:fill="FFFFFF"/>
        </w:rPr>
        <w:t xml:space="preserve">. </w:t>
      </w:r>
      <w:r w:rsidR="00482F6C">
        <w:rPr>
          <w:rFonts w:ascii="Calibri" w:hAnsi="Calibri"/>
          <w:color w:val="222222"/>
          <w:shd w:val="clear" w:color="auto" w:fill="FFFFFF"/>
        </w:rPr>
        <w:t xml:space="preserve">It is important that the ESEH also offers </w:t>
      </w:r>
      <w:proofErr w:type="spellStart"/>
      <w:r w:rsidR="00482F6C">
        <w:rPr>
          <w:rFonts w:ascii="Calibri" w:hAnsi="Calibri"/>
          <w:color w:val="222222"/>
          <w:shd w:val="clear" w:color="auto" w:fill="FFFFFF"/>
        </w:rPr>
        <w:t>NEXTGATe</w:t>
      </w:r>
      <w:proofErr w:type="spellEnd"/>
      <w:r w:rsidR="00482F6C">
        <w:rPr>
          <w:rFonts w:ascii="Calibri" w:hAnsi="Calibri"/>
          <w:color w:val="222222"/>
          <w:shd w:val="clear" w:color="auto" w:fill="FFFFFF"/>
        </w:rPr>
        <w:t xml:space="preserve"> writing mentorships beyond these categories.</w:t>
      </w:r>
    </w:p>
    <w:p w14:paraId="6A30161E" w14:textId="51CD5BD5" w:rsidR="00C654C9" w:rsidRDefault="00C654C9">
      <w:pPr>
        <w:shd w:val="clear" w:color="auto" w:fill="FFFFFF"/>
        <w:spacing w:after="0" w:line="240" w:lineRule="auto"/>
        <w:rPr>
          <w:rFonts w:ascii="Calibri" w:hAnsi="Calibri"/>
          <w:color w:val="222222"/>
          <w:shd w:val="clear" w:color="auto" w:fill="FFFFFF"/>
        </w:rPr>
      </w:pPr>
    </w:p>
    <w:p w14:paraId="4E48D98A" w14:textId="64B6482A" w:rsidR="00C654C9" w:rsidRDefault="00C654C9">
      <w:pPr>
        <w:shd w:val="clear" w:color="auto" w:fill="FFFFFF"/>
        <w:spacing w:after="0" w:line="240" w:lineRule="auto"/>
        <w:rPr>
          <w:rFonts w:ascii="Calibri" w:hAnsi="Calibri"/>
          <w:color w:val="222222"/>
          <w:shd w:val="clear" w:color="auto" w:fill="FFFFFF"/>
        </w:rPr>
      </w:pPr>
      <w:r>
        <w:rPr>
          <w:rFonts w:ascii="Calibri" w:hAnsi="Calibri"/>
          <w:color w:val="222222"/>
          <w:shd w:val="clear" w:color="auto" w:fill="FFFFFF"/>
        </w:rPr>
        <w:t>Socially, the category “Europe” creates biases</w:t>
      </w:r>
      <w:r w:rsidR="00244177">
        <w:rPr>
          <w:rFonts w:ascii="Calibri" w:hAnsi="Calibri"/>
          <w:color w:val="222222"/>
          <w:shd w:val="clear" w:color="auto" w:fill="FFFFFF"/>
        </w:rPr>
        <w:t>, which is something the ESEH Diversity Committee is working to counter</w:t>
      </w:r>
      <w:r>
        <w:rPr>
          <w:rFonts w:ascii="Calibri" w:hAnsi="Calibri"/>
          <w:color w:val="222222"/>
          <w:shd w:val="clear" w:color="auto" w:fill="FFFFFF"/>
        </w:rPr>
        <w:t xml:space="preserve">. While ASEH is working hard to build black histories (and the same is true in Australia and New Zealand), the dissertations presented to this prize in 2021 are very </w:t>
      </w:r>
      <w:r w:rsidRPr="00174A53">
        <w:rPr>
          <w:rFonts w:ascii="Calibri" w:hAnsi="Calibri"/>
          <w:color w:val="222222"/>
          <w:shd w:val="clear" w:color="auto" w:fill="FFFFFF"/>
        </w:rPr>
        <w:t>“white”.</w:t>
      </w:r>
      <w:r>
        <w:rPr>
          <w:rFonts w:ascii="Calibri" w:hAnsi="Calibri"/>
          <w:color w:val="222222"/>
          <w:shd w:val="clear" w:color="auto" w:fill="FFFFFF"/>
        </w:rPr>
        <w:t xml:space="preserve"> However, migra</w:t>
      </w:r>
      <w:r w:rsidR="00174A53">
        <w:rPr>
          <w:rFonts w:ascii="Calibri" w:hAnsi="Calibri"/>
          <w:color w:val="222222"/>
          <w:shd w:val="clear" w:color="auto" w:fill="FFFFFF"/>
        </w:rPr>
        <w:t>n</w:t>
      </w:r>
      <w:r>
        <w:rPr>
          <w:rFonts w:ascii="Calibri" w:hAnsi="Calibri"/>
          <w:color w:val="222222"/>
          <w:shd w:val="clear" w:color="auto" w:fill="FFFFFF"/>
        </w:rPr>
        <w:t>t</w:t>
      </w:r>
      <w:r w:rsidR="00057379">
        <w:rPr>
          <w:rFonts w:ascii="Calibri" w:hAnsi="Calibri"/>
          <w:color w:val="222222"/>
          <w:shd w:val="clear" w:color="auto" w:fill="FFFFFF"/>
        </w:rPr>
        <w:t>s</w:t>
      </w:r>
      <w:r>
        <w:rPr>
          <w:rFonts w:ascii="Calibri" w:hAnsi="Calibri"/>
          <w:color w:val="222222"/>
          <w:shd w:val="clear" w:color="auto" w:fill="FFFFFF"/>
        </w:rPr>
        <w:t xml:space="preserve"> and refugees ha</w:t>
      </w:r>
      <w:r w:rsidR="00057379">
        <w:rPr>
          <w:rFonts w:ascii="Calibri" w:hAnsi="Calibri"/>
          <w:color w:val="222222"/>
          <w:shd w:val="clear" w:color="auto" w:fill="FFFFFF"/>
        </w:rPr>
        <w:t>ve</w:t>
      </w:r>
      <w:r>
        <w:rPr>
          <w:rFonts w:ascii="Calibri" w:hAnsi="Calibri"/>
          <w:color w:val="222222"/>
          <w:shd w:val="clear" w:color="auto" w:fill="FFFFFF"/>
        </w:rPr>
        <w:t xml:space="preserve"> a </w:t>
      </w:r>
      <w:r w:rsidR="00057379">
        <w:rPr>
          <w:rFonts w:ascii="Calibri" w:hAnsi="Calibri"/>
          <w:color w:val="222222"/>
          <w:shd w:val="clear" w:color="auto" w:fill="FFFFFF"/>
        </w:rPr>
        <w:t xml:space="preserve">very </w:t>
      </w:r>
      <w:r>
        <w:rPr>
          <w:rFonts w:ascii="Calibri" w:hAnsi="Calibri"/>
          <w:color w:val="222222"/>
          <w:shd w:val="clear" w:color="auto" w:fill="FFFFFF"/>
        </w:rPr>
        <w:t xml:space="preserve">long history in Europe, and while European slavery is hard to research, the rise in climate and other environmental refugees arriving in Europe is leaving an impression on the field. </w:t>
      </w:r>
      <w:r w:rsidR="00244177">
        <w:rPr>
          <w:rFonts w:ascii="Calibri" w:hAnsi="Calibri"/>
          <w:color w:val="222222"/>
          <w:shd w:val="clear" w:color="auto" w:fill="FFFFFF"/>
        </w:rPr>
        <w:t xml:space="preserve">There was one abstract </w:t>
      </w:r>
      <w:r w:rsidR="00057379">
        <w:rPr>
          <w:rFonts w:ascii="Calibri" w:hAnsi="Calibri"/>
          <w:color w:val="222222"/>
          <w:shd w:val="clear" w:color="auto" w:fill="FFFFFF"/>
        </w:rPr>
        <w:t xml:space="preserve">that </w:t>
      </w:r>
      <w:r w:rsidR="00244177">
        <w:rPr>
          <w:rFonts w:ascii="Calibri" w:hAnsi="Calibri"/>
          <w:color w:val="222222"/>
          <w:shd w:val="clear" w:color="auto" w:fill="FFFFFF"/>
        </w:rPr>
        <w:t>specifically referenced African slavery in Brazil</w:t>
      </w:r>
      <w:r w:rsidR="00AA286E">
        <w:rPr>
          <w:rFonts w:ascii="Calibri" w:hAnsi="Calibri"/>
          <w:color w:val="222222"/>
          <w:shd w:val="clear" w:color="auto" w:fill="FFFFFF"/>
        </w:rPr>
        <w:t xml:space="preserve"> in a European context</w:t>
      </w:r>
      <w:r w:rsidR="00244177">
        <w:rPr>
          <w:rFonts w:ascii="Calibri" w:hAnsi="Calibri"/>
          <w:color w:val="222222"/>
          <w:shd w:val="clear" w:color="auto" w:fill="FFFFFF"/>
        </w:rPr>
        <w:t xml:space="preserve">. </w:t>
      </w:r>
      <w:r>
        <w:rPr>
          <w:rFonts w:ascii="Calibri" w:hAnsi="Calibri"/>
          <w:color w:val="222222"/>
          <w:shd w:val="clear" w:color="auto" w:fill="FFFFFF"/>
        </w:rPr>
        <w:t>The shift away from emigration studies and international diaspora towards immigration and internal diaspora in Europe itself is a sign of our times, and of the importance of globalization and climate change in environmental history.</w:t>
      </w:r>
    </w:p>
    <w:p w14:paraId="19622070" w14:textId="648339E8" w:rsidR="00057379" w:rsidRDefault="00057379">
      <w:pPr>
        <w:shd w:val="clear" w:color="auto" w:fill="FFFFFF"/>
        <w:spacing w:after="0" w:line="240" w:lineRule="auto"/>
        <w:rPr>
          <w:rFonts w:ascii="Calibri" w:hAnsi="Calibri"/>
          <w:color w:val="222222"/>
          <w:shd w:val="clear" w:color="auto" w:fill="FFFFFF"/>
        </w:rPr>
      </w:pPr>
    </w:p>
    <w:p w14:paraId="19517597" w14:textId="78B5FC01" w:rsidR="00057379" w:rsidRDefault="00057379">
      <w:pPr>
        <w:shd w:val="clear" w:color="auto" w:fill="FFFFFF"/>
        <w:spacing w:after="0" w:line="240" w:lineRule="auto"/>
        <w:rPr>
          <w:rFonts w:ascii="Calibri" w:hAnsi="Calibri"/>
          <w:color w:val="222222"/>
          <w:shd w:val="clear" w:color="auto" w:fill="FFFFFF"/>
        </w:rPr>
      </w:pPr>
      <w:r>
        <w:rPr>
          <w:rFonts w:ascii="Calibri" w:hAnsi="Calibri"/>
          <w:color w:val="222222"/>
          <w:shd w:val="clear" w:color="auto" w:fill="FFFFFF"/>
        </w:rPr>
        <w:t xml:space="preserve">It is important that ESEH continues to support diversity, including gender diversity. Noting that undergraduate studies in environmental history in Europe and elsewhere are undertaken by at least 50% women, it is surprising to find that only 8/29 candidates in this field were women. Perhaps the </w:t>
      </w:r>
      <w:r>
        <w:rPr>
          <w:rFonts w:ascii="Calibri" w:hAnsi="Calibri"/>
          <w:color w:val="222222"/>
          <w:shd w:val="clear" w:color="auto" w:fill="FFFFFF"/>
        </w:rPr>
        <w:lastRenderedPageBreak/>
        <w:t xml:space="preserve">restrictions of Covid in 2020 had restricted women more than men, but gender and other sorts of diversity (including race, colour, ablism) is something that </w:t>
      </w:r>
      <w:r w:rsidR="00AA286E">
        <w:rPr>
          <w:rFonts w:ascii="Calibri" w:hAnsi="Calibri"/>
          <w:color w:val="222222"/>
          <w:shd w:val="clear" w:color="auto" w:fill="FFFFFF"/>
        </w:rPr>
        <w:t xml:space="preserve">ESEH </w:t>
      </w:r>
      <w:r>
        <w:rPr>
          <w:rFonts w:ascii="Calibri" w:hAnsi="Calibri"/>
          <w:color w:val="222222"/>
          <w:shd w:val="clear" w:color="auto" w:fill="FFFFFF"/>
        </w:rPr>
        <w:t xml:space="preserve">needs </w:t>
      </w:r>
      <w:r w:rsidR="00AA286E">
        <w:rPr>
          <w:rFonts w:ascii="Calibri" w:hAnsi="Calibri"/>
          <w:color w:val="222222"/>
          <w:shd w:val="clear" w:color="auto" w:fill="FFFFFF"/>
        </w:rPr>
        <w:t xml:space="preserve">to continue to </w:t>
      </w:r>
      <w:r>
        <w:rPr>
          <w:rFonts w:ascii="Calibri" w:hAnsi="Calibri"/>
          <w:color w:val="222222"/>
          <w:shd w:val="clear" w:color="auto" w:fill="FFFFFF"/>
        </w:rPr>
        <w:t>support</w:t>
      </w:r>
      <w:r w:rsidR="00AA286E">
        <w:rPr>
          <w:rFonts w:ascii="Calibri" w:hAnsi="Calibri"/>
          <w:color w:val="222222"/>
          <w:shd w:val="clear" w:color="auto" w:fill="FFFFFF"/>
        </w:rPr>
        <w:t>, and it is terrific that there is a Diversity program, chaired by Katie Holmes addressing this</w:t>
      </w:r>
      <w:r>
        <w:rPr>
          <w:rFonts w:ascii="Calibri" w:hAnsi="Calibri"/>
          <w:color w:val="222222"/>
          <w:shd w:val="clear" w:color="auto" w:fill="FFFFFF"/>
        </w:rPr>
        <w:t>.</w:t>
      </w:r>
      <w:r w:rsidR="00AA286E">
        <w:rPr>
          <w:rFonts w:ascii="Calibri" w:hAnsi="Calibri"/>
          <w:color w:val="222222"/>
          <w:shd w:val="clear" w:color="auto" w:fill="FFFFFF"/>
        </w:rPr>
        <w:t xml:space="preserve"> (See: </w:t>
      </w:r>
      <w:hyperlink r:id="rId9" w:history="1">
        <w:r w:rsidR="00AA286E" w:rsidRPr="001065AF">
          <w:rPr>
            <w:rStyle w:val="Hyperlink"/>
            <w:rFonts w:ascii="Calibri" w:hAnsi="Calibri"/>
            <w:shd w:val="clear" w:color="auto" w:fill="FFFFFF"/>
          </w:rPr>
          <w:t>https://whitehorsepress.blog/2021/03/30/the-eseh-diversity-committee/</w:t>
        </w:r>
      </w:hyperlink>
      <w:r w:rsidR="00AA286E">
        <w:rPr>
          <w:rFonts w:ascii="Calibri" w:hAnsi="Calibri"/>
          <w:color w:val="222222"/>
          <w:shd w:val="clear" w:color="auto" w:fill="FFFFFF"/>
        </w:rPr>
        <w:t xml:space="preserve">) </w:t>
      </w:r>
    </w:p>
    <w:sectPr w:rsidR="00057379">
      <w:pgSz w:w="11906" w:h="16838"/>
      <w:pgMar w:top="1440" w:right="1440" w:bottom="1440" w:left="1440" w:header="0" w:footer="0" w:gutter="0"/>
      <w:cols w:space="720"/>
      <w:formProt w:val="0"/>
      <w:bidi/>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Nachlieli CLM">
    <w:altName w:val="Cambria"/>
    <w:panose1 w:val="00000000000000000000"/>
    <w:charset w:val="00"/>
    <w:family w:val="roman"/>
    <w:notTrueType/>
    <w:pitch w:val="default"/>
  </w:font>
  <w:font w:name="David CL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6BC5"/>
    <w:multiLevelType w:val="multilevel"/>
    <w:tmpl w:val="45B0D4F8"/>
    <w:lvl w:ilvl="0">
      <w:start w:val="19"/>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5FD1B1D"/>
    <w:multiLevelType w:val="multilevel"/>
    <w:tmpl w:val="BEDA2A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9672F6"/>
    <w:multiLevelType w:val="multilevel"/>
    <w:tmpl w:val="2BD867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8E7281E"/>
    <w:multiLevelType w:val="multilevel"/>
    <w:tmpl w:val="7E5E68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EAD19E8"/>
    <w:multiLevelType w:val="multilevel"/>
    <w:tmpl w:val="F8CE8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02"/>
    <w:rsid w:val="00041A7A"/>
    <w:rsid w:val="00044493"/>
    <w:rsid w:val="00057379"/>
    <w:rsid w:val="00085802"/>
    <w:rsid w:val="00174A53"/>
    <w:rsid w:val="00244177"/>
    <w:rsid w:val="00482F6C"/>
    <w:rsid w:val="00494492"/>
    <w:rsid w:val="006F7372"/>
    <w:rsid w:val="007C303A"/>
    <w:rsid w:val="007F2415"/>
    <w:rsid w:val="008E662F"/>
    <w:rsid w:val="00AA286E"/>
    <w:rsid w:val="00C654C9"/>
    <w:rsid w:val="00D92085"/>
    <w:rsid w:val="00ED3D5A"/>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4763"/>
  <w15:docId w15:val="{245E2149-A3CF-4B36-B9BE-5D85B87F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537"/>
    <w:rPr>
      <w:color w:val="0000FF"/>
      <w:u w:val="single"/>
    </w:rPr>
  </w:style>
  <w:style w:type="character" w:styleId="CommentReference">
    <w:name w:val="annotation reference"/>
    <w:basedOn w:val="DefaultParagraphFont"/>
    <w:uiPriority w:val="99"/>
    <w:semiHidden/>
    <w:unhideWhenUsed/>
    <w:qFormat/>
    <w:rsid w:val="00BD0D6D"/>
    <w:rPr>
      <w:sz w:val="16"/>
      <w:szCs w:val="16"/>
    </w:rPr>
  </w:style>
  <w:style w:type="character" w:customStyle="1" w:styleId="CommentTextChar">
    <w:name w:val="Comment Text Char"/>
    <w:basedOn w:val="DefaultParagraphFont"/>
    <w:link w:val="CommentText"/>
    <w:uiPriority w:val="99"/>
    <w:qFormat/>
    <w:rsid w:val="00BD0D6D"/>
    <w:rPr>
      <w:sz w:val="20"/>
      <w:szCs w:val="20"/>
    </w:rPr>
  </w:style>
  <w:style w:type="character" w:customStyle="1" w:styleId="CommentSubjectChar">
    <w:name w:val="Comment Subject Char"/>
    <w:basedOn w:val="CommentTextChar"/>
    <w:link w:val="CommentSubject"/>
    <w:uiPriority w:val="99"/>
    <w:semiHidden/>
    <w:qFormat/>
    <w:rsid w:val="00BD0D6D"/>
    <w:rPr>
      <w:b/>
      <w:bCs/>
      <w:sz w:val="20"/>
      <w:szCs w:val="20"/>
    </w:rPr>
  </w:style>
  <w:style w:type="character" w:customStyle="1" w:styleId="BalloonTextChar">
    <w:name w:val="Balloon Text Char"/>
    <w:basedOn w:val="DefaultParagraphFont"/>
    <w:link w:val="BalloonText"/>
    <w:uiPriority w:val="99"/>
    <w:semiHidden/>
    <w:qFormat/>
    <w:rsid w:val="00BD0D6D"/>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Nachlieli CLM"/>
      <w:sz w:val="28"/>
      <w:szCs w:val="28"/>
    </w:rPr>
  </w:style>
  <w:style w:type="paragraph" w:styleId="BodyText">
    <w:name w:val="Body Text"/>
    <w:basedOn w:val="Normal"/>
    <w:pPr>
      <w:spacing w:after="140" w:line="276" w:lineRule="auto"/>
    </w:pPr>
  </w:style>
  <w:style w:type="paragraph" w:styleId="List">
    <w:name w:val="List"/>
    <w:basedOn w:val="BodyText"/>
    <w:rPr>
      <w:rFonts w:cs="David CLM"/>
    </w:rPr>
  </w:style>
  <w:style w:type="paragraph" w:styleId="Caption">
    <w:name w:val="caption"/>
    <w:basedOn w:val="Normal"/>
    <w:qFormat/>
    <w:pPr>
      <w:suppressLineNumbers/>
      <w:spacing w:before="120" w:after="120"/>
    </w:pPr>
    <w:rPr>
      <w:rFonts w:cs="David CLM"/>
      <w:i/>
      <w:iCs/>
      <w:sz w:val="24"/>
      <w:szCs w:val="24"/>
    </w:rPr>
  </w:style>
  <w:style w:type="paragraph" w:customStyle="1" w:styleId="Index">
    <w:name w:val="Index"/>
    <w:basedOn w:val="Normal"/>
    <w:qFormat/>
    <w:pPr>
      <w:suppressLineNumbers/>
    </w:pPr>
    <w:rPr>
      <w:rFonts w:cs="David CLM"/>
    </w:rPr>
  </w:style>
  <w:style w:type="paragraph" w:styleId="ListParagraph">
    <w:name w:val="List Paragraph"/>
    <w:basedOn w:val="Normal"/>
    <w:uiPriority w:val="34"/>
    <w:qFormat/>
    <w:rsid w:val="00127C98"/>
    <w:pPr>
      <w:ind w:left="720"/>
      <w:contextualSpacing/>
    </w:pPr>
  </w:style>
  <w:style w:type="paragraph" w:styleId="CommentText">
    <w:name w:val="annotation text"/>
    <w:basedOn w:val="Normal"/>
    <w:link w:val="CommentTextChar"/>
    <w:uiPriority w:val="99"/>
    <w:unhideWhenUsed/>
    <w:qFormat/>
    <w:rsid w:val="00BD0D6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D0D6D"/>
    <w:rPr>
      <w:b/>
      <w:bCs/>
    </w:rPr>
  </w:style>
  <w:style w:type="paragraph" w:styleId="BalloonText">
    <w:name w:val="Balloon Text"/>
    <w:basedOn w:val="Normal"/>
    <w:link w:val="BalloonTextChar"/>
    <w:uiPriority w:val="99"/>
    <w:semiHidden/>
    <w:unhideWhenUsed/>
    <w:qFormat/>
    <w:rsid w:val="00BD0D6D"/>
    <w:pPr>
      <w:spacing w:after="0" w:line="240" w:lineRule="auto"/>
    </w:pPr>
    <w:rPr>
      <w:rFonts w:ascii="Segoe UI" w:hAnsi="Segoe UI" w:cs="Segoe UI"/>
      <w:sz w:val="18"/>
      <w:szCs w:val="18"/>
    </w:rPr>
  </w:style>
  <w:style w:type="paragraph" w:styleId="Revision">
    <w:name w:val="Revision"/>
    <w:uiPriority w:val="99"/>
    <w:semiHidden/>
    <w:qFormat/>
    <w:rsid w:val="00BD0D6D"/>
  </w:style>
  <w:style w:type="table" w:styleId="TableGrid">
    <w:name w:val="Table Grid"/>
    <w:basedOn w:val="TableNormal"/>
    <w:uiPriority w:val="39"/>
    <w:rsid w:val="00AB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76612">
      <w:bodyDiv w:val="1"/>
      <w:marLeft w:val="0"/>
      <w:marRight w:val="0"/>
      <w:marTop w:val="0"/>
      <w:marBottom w:val="0"/>
      <w:divBdr>
        <w:top w:val="none" w:sz="0" w:space="0" w:color="auto"/>
        <w:left w:val="none" w:sz="0" w:space="0" w:color="auto"/>
        <w:bottom w:val="none" w:sz="0" w:space="0" w:color="auto"/>
        <w:right w:val="none" w:sz="0" w:space="0" w:color="auto"/>
      </w:divBdr>
    </w:div>
    <w:div w:id="100744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eh.org/call-for-applications-for-the-eseh-next-generation-action-team/" TargetMode="External"/><Relationship Id="rId3" Type="http://schemas.openxmlformats.org/officeDocument/2006/relationships/settings" Target="settings.xml"/><Relationship Id="rId7" Type="http://schemas.openxmlformats.org/officeDocument/2006/relationships/hyperlink" Target="http://ice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tero.org/eseh-nextgate/librar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tehorsepress.blog/2021/03/30/the-eseh-diversit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Robin</dc:creator>
  <dc:description/>
  <cp:lastModifiedBy>Libby Robin</cp:lastModifiedBy>
  <cp:revision>2</cp:revision>
  <dcterms:created xsi:type="dcterms:W3CDTF">2021-04-04T02:36:00Z</dcterms:created>
  <dcterms:modified xsi:type="dcterms:W3CDTF">2021-04-04T02:36:00Z</dcterms:modified>
  <dc:language>he-IL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